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8A4B86C" w14:textId="77777777" w:rsidR="00FC50A5" w:rsidRDefault="007335E8" w:rsidP="00FC50A5">
      <w:pPr>
        <w:pStyle w:val="Default"/>
        <w:jc w:val="center"/>
        <w:rPr>
          <w:noProof/>
        </w:rPr>
      </w:pPr>
      <w:r>
        <w:rPr>
          <w:noProof/>
        </w:rPr>
        <mc:AlternateContent>
          <mc:Choice Requires="wps">
            <w:drawing>
              <wp:anchor distT="45720" distB="45720" distL="114300" distR="114300" simplePos="0" relativeHeight="251657728" behindDoc="0" locked="0" layoutInCell="1" allowOverlap="1" wp14:anchorId="1BAD6998" wp14:editId="66B8AD7B">
                <wp:simplePos x="0" y="0"/>
                <wp:positionH relativeFrom="column">
                  <wp:posOffset>1380490</wp:posOffset>
                </wp:positionH>
                <wp:positionV relativeFrom="paragraph">
                  <wp:posOffset>135255</wp:posOffset>
                </wp:positionV>
                <wp:extent cx="4999355" cy="685800"/>
                <wp:effectExtent l="20320" t="17145"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685800"/>
                        </a:xfrm>
                        <a:prstGeom prst="rect">
                          <a:avLst/>
                        </a:prstGeom>
                        <a:solidFill>
                          <a:srgbClr val="FFFFFF"/>
                        </a:solidFill>
                        <a:ln w="25400">
                          <a:solidFill>
                            <a:srgbClr val="000000"/>
                          </a:solidFill>
                          <a:miter lim="800000"/>
                          <a:headEnd/>
                          <a:tailEnd/>
                        </a:ln>
                      </wps:spPr>
                      <wps:txbx>
                        <w:txbxContent>
                          <w:p w14:paraId="5DC8200C" w14:textId="77777777" w:rsidR="00C960B7" w:rsidRPr="00FD181F" w:rsidRDefault="00C960B7" w:rsidP="002E3BD3">
                            <w:pPr>
                              <w:jc w:val="center"/>
                              <w:rPr>
                                <w:rFonts w:ascii="Arial" w:hAnsi="Arial" w:cs="Arial"/>
                                <w:b/>
                                <w:color w:val="000000"/>
                                <w:sz w:val="24"/>
                                <w:szCs w:val="24"/>
                              </w:rPr>
                            </w:pPr>
                            <w:r w:rsidRPr="00FD181F">
                              <w:rPr>
                                <w:rFonts w:ascii="Arial" w:hAnsi="Arial" w:cs="Arial"/>
                                <w:b/>
                                <w:color w:val="000000"/>
                                <w:sz w:val="24"/>
                                <w:szCs w:val="24"/>
                              </w:rPr>
                              <w:t>Office of Regulatory Research Compliance</w:t>
                            </w:r>
                            <w:r>
                              <w:rPr>
                                <w:rFonts w:ascii="Arial" w:hAnsi="Arial" w:cs="Arial"/>
                                <w:b/>
                                <w:color w:val="000000"/>
                                <w:sz w:val="24"/>
                                <w:szCs w:val="24"/>
                              </w:rPr>
                              <w:t xml:space="preserve"> (ORRC)</w:t>
                            </w:r>
                          </w:p>
                          <w:p w14:paraId="618260A5" w14:textId="77777777" w:rsidR="00C960B7" w:rsidRPr="007335E8" w:rsidRDefault="00C960B7" w:rsidP="002E3BD3">
                            <w:pPr>
                              <w:jc w:val="center"/>
                              <w:rPr>
                                <w:rFonts w:ascii="Arial" w:hAnsi="Arial" w:cs="Arial"/>
                                <w:b/>
                                <w:outline/>
                                <w:color w:val="000000"/>
                                <w:sz w:val="24"/>
                                <w:szCs w:val="24"/>
                                <w14:textOutline w14:w="9525" w14:cap="flat" w14:cmpd="sng" w14:algn="ctr">
                                  <w14:solidFill>
                                    <w14:srgbClr w14:val="000000"/>
                                  </w14:solidFill>
                                  <w14:prstDash w14:val="solid"/>
                                  <w14:round/>
                                </w14:textOutline>
                                <w14:textFill>
                                  <w14:noFill/>
                                </w14:textFill>
                              </w:rPr>
                            </w:pPr>
                            <w:r w:rsidRPr="00FD181F">
                              <w:rPr>
                                <w:rFonts w:ascii="Arial" w:hAnsi="Arial" w:cs="Arial"/>
                                <w:b/>
                                <w:color w:val="000000"/>
                                <w:sz w:val="24"/>
                                <w:szCs w:val="24"/>
                              </w:rPr>
                              <w:t xml:space="preserve">Howard University Laboratory Biosafety Level </w:t>
                            </w:r>
                            <w:r>
                              <w:rPr>
                                <w:rFonts w:ascii="Arial" w:hAnsi="Arial" w:cs="Arial"/>
                                <w:b/>
                                <w:color w:val="000000"/>
                                <w:sz w:val="24"/>
                                <w:szCs w:val="24"/>
                              </w:rPr>
                              <w:t xml:space="preserve">2 </w:t>
                            </w:r>
                            <w:r w:rsidRPr="00FD181F">
                              <w:rPr>
                                <w:rFonts w:ascii="Arial" w:hAnsi="Arial" w:cs="Arial"/>
                                <w:b/>
                                <w:color w:val="000000"/>
                                <w:sz w:val="24"/>
                                <w:szCs w:val="24"/>
                              </w:rPr>
                              <w:t>Checklist</w:t>
                            </w:r>
                          </w:p>
                          <w:p w14:paraId="61C2968C" w14:textId="77777777" w:rsidR="00C960B7" w:rsidRDefault="00C9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D6998" id="_x0000_t202" coordsize="21600,21600" o:spt="202" path="m,l,21600r21600,l21600,xe">
                <v:stroke joinstyle="miter"/>
                <v:path gradientshapeok="t" o:connecttype="rect"/>
              </v:shapetype>
              <v:shape id="Text Box 2" o:spid="_x0000_s1026" type="#_x0000_t202" style="position:absolute;left:0;text-align:left;margin-left:108.7pt;margin-top:10.65pt;width:393.65pt;height:5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" strokeweight="2pt">
                <v:textbox>
                  <w:txbxContent>
                    <w:p w14:paraId="5DC8200C" w14:textId="77777777" w:rsidR="00C960B7" w:rsidRPr="00FD181F" w:rsidRDefault="00C960B7" w:rsidP="002E3BD3">
                      <w:pPr>
                        <w:jc w:val="center"/>
                        <w:rPr>
                          <w:rFonts w:ascii="Arial" w:hAnsi="Arial" w:cs="Arial"/>
                          <w:b/>
                          <w:color w:val="000000"/>
                          <w:sz w:val="24"/>
                          <w:szCs w:val="24"/>
                        </w:rPr>
                      </w:pPr>
                      <w:r w:rsidRPr="00FD181F">
                        <w:rPr>
                          <w:rFonts w:ascii="Arial" w:hAnsi="Arial" w:cs="Arial"/>
                          <w:b/>
                          <w:color w:val="000000"/>
                          <w:sz w:val="24"/>
                          <w:szCs w:val="24"/>
                        </w:rPr>
                        <w:t>Office of Regulatory Research Compliance</w:t>
                      </w:r>
                      <w:r>
                        <w:rPr>
                          <w:rFonts w:ascii="Arial" w:hAnsi="Arial" w:cs="Arial"/>
                          <w:b/>
                          <w:color w:val="000000"/>
                          <w:sz w:val="24"/>
                          <w:szCs w:val="24"/>
                        </w:rPr>
                        <w:t xml:space="preserve"> (ORRC)</w:t>
                      </w:r>
                    </w:p>
                    <w:p w14:paraId="618260A5" w14:textId="77777777" w:rsidR="00C960B7" w:rsidRPr="007335E8" w:rsidRDefault="00C960B7" w:rsidP="002E3BD3">
                      <w:pPr>
                        <w:jc w:val="center"/>
                        <w:rPr>
                          <w:rFonts w:ascii="Arial" w:hAnsi="Arial" w:cs="Arial"/>
                          <w:b/>
                          <w:outline/>
                          <w:color w:val="000000"/>
                          <w:sz w:val="24"/>
                          <w:szCs w:val="24"/>
                          <w14:textOutline w14:w="9525" w14:cap="flat" w14:cmpd="sng" w14:algn="ctr">
                            <w14:solidFill>
                              <w14:srgbClr w14:val="000000"/>
                            </w14:solidFill>
                            <w14:prstDash w14:val="solid"/>
                            <w14:round/>
                          </w14:textOutline>
                          <w14:textFill>
                            <w14:noFill/>
                          </w14:textFill>
                        </w:rPr>
                      </w:pPr>
                      <w:r w:rsidRPr="00FD181F">
                        <w:rPr>
                          <w:rFonts w:ascii="Arial" w:hAnsi="Arial" w:cs="Arial"/>
                          <w:b/>
                          <w:color w:val="000000"/>
                          <w:sz w:val="24"/>
                          <w:szCs w:val="24"/>
                        </w:rPr>
                        <w:t xml:space="preserve">Howard University Laboratory Biosafety Level </w:t>
                      </w:r>
                      <w:r>
                        <w:rPr>
                          <w:rFonts w:ascii="Arial" w:hAnsi="Arial" w:cs="Arial"/>
                          <w:b/>
                          <w:color w:val="000000"/>
                          <w:sz w:val="24"/>
                          <w:szCs w:val="24"/>
                        </w:rPr>
                        <w:t xml:space="preserve">2 </w:t>
                      </w:r>
                      <w:r w:rsidRPr="00FD181F">
                        <w:rPr>
                          <w:rFonts w:ascii="Arial" w:hAnsi="Arial" w:cs="Arial"/>
                          <w:b/>
                          <w:color w:val="000000"/>
                          <w:sz w:val="24"/>
                          <w:szCs w:val="24"/>
                        </w:rPr>
                        <w:t>Checklist</w:t>
                      </w:r>
                    </w:p>
                    <w:p w14:paraId="61C2968C" w14:textId="77777777" w:rsidR="00C960B7" w:rsidRDefault="00C960B7"/>
                  </w:txbxContent>
                </v:textbox>
                <w10:wrap type="square"/>
              </v:shape>
            </w:pict>
          </mc:Fallback>
        </mc:AlternateContent>
      </w:r>
      <w:r w:rsidRPr="00AD0408">
        <w:rPr>
          <w:noProof/>
        </w:rPr>
        <w:drawing>
          <wp:inline distT="0" distB="0" distL="0" distR="0" wp14:anchorId="55E4298A" wp14:editId="2D1A7584">
            <wp:extent cx="904875" cy="1019175"/>
            <wp:effectExtent l="0" t="0" r="0" b="0"/>
            <wp:docPr id="1" name="Picture 4" descr="https://encrypted-tbn3.gstatic.com/images?q=tbn:ANd9GcSlMbvJZ2p6iSkjcYr2JtnV50D1oN-Etc4o0j5LbUTXICWOR3P5ub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lMbvJZ2p6iSkjcYr2JtnV50D1oN-Etc4o0j5LbUTXICWOR3P5ubx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19175"/>
                    </a:xfrm>
                    <a:prstGeom prst="rect">
                      <a:avLst/>
                    </a:prstGeom>
                    <a:noFill/>
                    <a:ln>
                      <a:noFill/>
                    </a:ln>
                  </pic:spPr>
                </pic:pic>
              </a:graphicData>
            </a:graphic>
          </wp:inline>
        </w:drawing>
      </w:r>
    </w:p>
    <w:p w14:paraId="5243DDA0" w14:textId="77777777" w:rsidR="009E009F" w:rsidRPr="006172EB" w:rsidRDefault="009E009F" w:rsidP="00FC50A5">
      <w:pPr>
        <w:pStyle w:val="Default"/>
        <w:jc w:val="center"/>
        <w:rPr>
          <w:rFonts w:ascii="Times New Roman" w:hAnsi="Times New Roman" w:cs="Times New Roman"/>
          <w:b/>
          <w:sz w:val="22"/>
          <w:szCs w:val="22"/>
        </w:rPr>
      </w:pPr>
    </w:p>
    <w:p w14:paraId="109A2D87" w14:textId="77777777" w:rsidR="00FC50A5" w:rsidRPr="00BC384A" w:rsidRDefault="00F06A8D" w:rsidP="00FC50A5">
      <w:pPr>
        <w:pStyle w:val="Default"/>
        <w:rPr>
          <w:sz w:val="22"/>
          <w:szCs w:val="22"/>
        </w:rPr>
      </w:pPr>
      <w:r w:rsidRPr="00BC384A">
        <w:rPr>
          <w:sz w:val="22"/>
          <w:szCs w:val="22"/>
        </w:rPr>
        <w:t xml:space="preserve">Biosafety Level 2 laboratory is suitable for work that involves agents that pose moderate hazards to personnel and the environment.  </w:t>
      </w:r>
      <w:r w:rsidR="00FC50A5" w:rsidRPr="00BC384A">
        <w:rPr>
          <w:sz w:val="22"/>
          <w:szCs w:val="22"/>
        </w:rPr>
        <w:t xml:space="preserve">The checklist is based on </w:t>
      </w:r>
      <w:r w:rsidR="00FC50A5" w:rsidRPr="00BC384A">
        <w:rPr>
          <w:i/>
          <w:sz w:val="22"/>
          <w:szCs w:val="22"/>
        </w:rPr>
        <w:t>Biosafety in Microbiological and Biomedical Laboratories, 5</w:t>
      </w:r>
      <w:r w:rsidR="00FC50A5" w:rsidRPr="00BC384A">
        <w:rPr>
          <w:i/>
          <w:sz w:val="22"/>
          <w:szCs w:val="22"/>
          <w:vertAlign w:val="superscript"/>
        </w:rPr>
        <w:t>th</w:t>
      </w:r>
      <w:r w:rsidR="00FC50A5" w:rsidRPr="00BC384A">
        <w:rPr>
          <w:i/>
          <w:sz w:val="22"/>
          <w:szCs w:val="22"/>
        </w:rPr>
        <w:t xml:space="preserve"> edition, 2007</w:t>
      </w:r>
      <w:r w:rsidR="00FC50A5" w:rsidRPr="00BC384A">
        <w:rPr>
          <w:sz w:val="22"/>
          <w:szCs w:val="22"/>
        </w:rPr>
        <w:t xml:space="preserve"> and </w:t>
      </w:r>
      <w:r w:rsidR="00FC50A5" w:rsidRPr="00BC384A">
        <w:rPr>
          <w:bCs/>
          <w:i/>
          <w:sz w:val="22"/>
          <w:szCs w:val="22"/>
        </w:rPr>
        <w:t xml:space="preserve">NIH Guidelines for Research Involving Recombinant DNA Molecules (NIH Guidelines), Appendix </w:t>
      </w:r>
      <w:r w:rsidRPr="00BC384A">
        <w:rPr>
          <w:bCs/>
          <w:i/>
          <w:sz w:val="22"/>
          <w:szCs w:val="22"/>
        </w:rPr>
        <w:t>G</w:t>
      </w:r>
      <w:r w:rsidR="00FC50A5" w:rsidRPr="00BC384A">
        <w:rPr>
          <w:bCs/>
          <w:i/>
          <w:sz w:val="22"/>
          <w:szCs w:val="22"/>
        </w:rPr>
        <w:t>, September 2009</w:t>
      </w:r>
      <w:r w:rsidR="00FC50A5" w:rsidRPr="00BC384A">
        <w:rPr>
          <w:bCs/>
          <w:sz w:val="22"/>
          <w:szCs w:val="22"/>
        </w:rPr>
        <w:t xml:space="preserve">.   </w:t>
      </w:r>
      <w:r w:rsidR="00FC50A5" w:rsidRPr="00BC384A">
        <w:rPr>
          <w:sz w:val="22"/>
          <w:szCs w:val="22"/>
        </w:rPr>
        <w:t xml:space="preserve">Check each statement that are complied and make </w:t>
      </w:r>
      <w:r w:rsidR="00DF2A0B" w:rsidRPr="00BC384A">
        <w:rPr>
          <w:sz w:val="22"/>
          <w:szCs w:val="22"/>
        </w:rPr>
        <w:t>explanation and comment that are</w:t>
      </w:r>
      <w:r w:rsidR="00FC50A5" w:rsidRPr="00BC384A">
        <w:rPr>
          <w:sz w:val="22"/>
          <w:szCs w:val="22"/>
        </w:rPr>
        <w:t xml:space="preserve"> unchecked.  This list can be used for self-assessment and is a part of review completed by the Institutional Biosafety Committee. </w:t>
      </w:r>
    </w:p>
    <w:p w14:paraId="05D144D3" w14:textId="77777777" w:rsidR="00124CAF" w:rsidRDefault="00124CAF" w:rsidP="00124CAF">
      <w:pPr>
        <w:spacing w:after="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2413"/>
        <w:gridCol w:w="2615"/>
        <w:gridCol w:w="2588"/>
      </w:tblGrid>
      <w:tr w:rsidR="00124CAF" w:rsidRPr="000D25CF" w14:paraId="23A56E81" w14:textId="77777777" w:rsidTr="00315D1A">
        <w:tc>
          <w:tcPr>
            <w:tcW w:w="2610" w:type="dxa"/>
            <w:shd w:val="clear" w:color="auto" w:fill="auto"/>
          </w:tcPr>
          <w:p w14:paraId="484A0FA5" w14:textId="77777777" w:rsidR="00124CAF" w:rsidRPr="00AB17C4" w:rsidRDefault="00124CAF" w:rsidP="00315D1A">
            <w:pPr>
              <w:spacing w:after="0"/>
              <w:rPr>
                <w:rFonts w:ascii="Arial" w:hAnsi="Arial" w:cs="Arial"/>
                <w:b/>
                <w:bCs/>
              </w:rPr>
            </w:pPr>
            <w:r w:rsidRPr="00AB17C4">
              <w:rPr>
                <w:rFonts w:ascii="Arial" w:hAnsi="Arial" w:cs="Arial"/>
                <w:b/>
                <w:bCs/>
              </w:rPr>
              <w:t>P.I. Name</w:t>
            </w:r>
          </w:p>
        </w:tc>
        <w:tc>
          <w:tcPr>
            <w:tcW w:w="2432" w:type="dxa"/>
            <w:shd w:val="clear" w:color="auto" w:fill="auto"/>
          </w:tcPr>
          <w:p w14:paraId="5C47013C" w14:textId="77777777" w:rsidR="00124CAF" w:rsidRPr="000D25CF" w:rsidRDefault="00124CAF" w:rsidP="00315D1A">
            <w:pPr>
              <w:spacing w:after="0"/>
              <w:rPr>
                <w:rFonts w:ascii="Arial" w:hAnsi="Arial" w:cs="Arial"/>
                <w:bCs/>
              </w:rPr>
            </w:pPr>
          </w:p>
        </w:tc>
        <w:tc>
          <w:tcPr>
            <w:tcW w:w="2626" w:type="dxa"/>
            <w:shd w:val="clear" w:color="auto" w:fill="auto"/>
          </w:tcPr>
          <w:p w14:paraId="2B0741E6" w14:textId="77777777" w:rsidR="00124CAF" w:rsidRPr="00AB17C4" w:rsidRDefault="00124CAF" w:rsidP="00315D1A">
            <w:pPr>
              <w:spacing w:after="0"/>
              <w:rPr>
                <w:rFonts w:ascii="Arial" w:hAnsi="Arial" w:cs="Arial"/>
                <w:b/>
                <w:bCs/>
              </w:rPr>
            </w:pPr>
            <w:r w:rsidRPr="00AB17C4">
              <w:rPr>
                <w:rFonts w:ascii="Arial" w:hAnsi="Arial" w:cs="Arial"/>
                <w:b/>
                <w:bCs/>
              </w:rPr>
              <w:t>Department</w:t>
            </w:r>
          </w:p>
        </w:tc>
        <w:tc>
          <w:tcPr>
            <w:tcW w:w="2610" w:type="dxa"/>
            <w:shd w:val="clear" w:color="auto" w:fill="auto"/>
          </w:tcPr>
          <w:p w14:paraId="5077EBFF" w14:textId="77777777" w:rsidR="00124CAF" w:rsidRPr="000D25CF" w:rsidRDefault="00124CAF" w:rsidP="00315D1A">
            <w:pPr>
              <w:spacing w:after="0"/>
              <w:rPr>
                <w:rFonts w:ascii="Arial" w:hAnsi="Arial" w:cs="Arial"/>
                <w:bCs/>
              </w:rPr>
            </w:pPr>
          </w:p>
        </w:tc>
      </w:tr>
      <w:tr w:rsidR="00124CAF" w:rsidRPr="000D25CF" w14:paraId="6D1C5B2A" w14:textId="77777777" w:rsidTr="00315D1A">
        <w:tc>
          <w:tcPr>
            <w:tcW w:w="2610" w:type="dxa"/>
            <w:shd w:val="clear" w:color="auto" w:fill="auto"/>
          </w:tcPr>
          <w:p w14:paraId="1C8D0EAD" w14:textId="77777777" w:rsidR="00124CAF" w:rsidRPr="00AB17C4" w:rsidRDefault="00124CAF" w:rsidP="00315D1A">
            <w:pPr>
              <w:spacing w:after="0"/>
              <w:rPr>
                <w:rFonts w:ascii="Arial" w:hAnsi="Arial" w:cs="Arial"/>
                <w:b/>
                <w:bCs/>
              </w:rPr>
            </w:pPr>
            <w:r w:rsidRPr="00AB17C4">
              <w:rPr>
                <w:rFonts w:ascii="Arial" w:hAnsi="Arial" w:cs="Arial"/>
                <w:b/>
                <w:bCs/>
              </w:rPr>
              <w:t>Phone</w:t>
            </w:r>
          </w:p>
        </w:tc>
        <w:tc>
          <w:tcPr>
            <w:tcW w:w="2432" w:type="dxa"/>
            <w:shd w:val="clear" w:color="auto" w:fill="auto"/>
          </w:tcPr>
          <w:p w14:paraId="6A78C515" w14:textId="77777777" w:rsidR="00124CAF" w:rsidRPr="000D25CF" w:rsidRDefault="00124CAF" w:rsidP="00315D1A">
            <w:pPr>
              <w:spacing w:after="0"/>
              <w:rPr>
                <w:rFonts w:ascii="Arial" w:hAnsi="Arial" w:cs="Arial"/>
                <w:bCs/>
              </w:rPr>
            </w:pPr>
          </w:p>
        </w:tc>
        <w:tc>
          <w:tcPr>
            <w:tcW w:w="2626" w:type="dxa"/>
            <w:shd w:val="clear" w:color="auto" w:fill="auto"/>
          </w:tcPr>
          <w:p w14:paraId="362DA659" w14:textId="77777777" w:rsidR="00124CAF" w:rsidRPr="00AB17C4" w:rsidRDefault="00124CAF" w:rsidP="00315D1A">
            <w:pPr>
              <w:spacing w:after="0"/>
              <w:rPr>
                <w:rFonts w:ascii="Arial" w:hAnsi="Arial" w:cs="Arial"/>
                <w:b/>
                <w:bCs/>
              </w:rPr>
            </w:pPr>
            <w:r w:rsidRPr="00AB17C4">
              <w:rPr>
                <w:rFonts w:ascii="Arial" w:hAnsi="Arial" w:cs="Arial"/>
                <w:b/>
                <w:bCs/>
              </w:rPr>
              <w:t>Email Address</w:t>
            </w:r>
          </w:p>
        </w:tc>
        <w:tc>
          <w:tcPr>
            <w:tcW w:w="2610" w:type="dxa"/>
            <w:shd w:val="clear" w:color="auto" w:fill="auto"/>
          </w:tcPr>
          <w:p w14:paraId="10537781" w14:textId="77777777" w:rsidR="00124CAF" w:rsidRPr="000D25CF" w:rsidRDefault="00124CAF" w:rsidP="00315D1A">
            <w:pPr>
              <w:spacing w:after="0"/>
              <w:rPr>
                <w:rFonts w:ascii="Arial" w:hAnsi="Arial" w:cs="Arial"/>
                <w:bCs/>
              </w:rPr>
            </w:pPr>
          </w:p>
        </w:tc>
      </w:tr>
      <w:tr w:rsidR="00124CAF" w:rsidRPr="000D25CF" w14:paraId="39D724DB" w14:textId="77777777" w:rsidTr="00315D1A">
        <w:tc>
          <w:tcPr>
            <w:tcW w:w="5042" w:type="dxa"/>
            <w:gridSpan w:val="2"/>
            <w:shd w:val="clear" w:color="auto" w:fill="auto"/>
          </w:tcPr>
          <w:p w14:paraId="73E24926" w14:textId="77777777" w:rsidR="00124CAF" w:rsidRPr="00AB17C4" w:rsidRDefault="00124CAF" w:rsidP="00315D1A">
            <w:pPr>
              <w:spacing w:after="0"/>
              <w:rPr>
                <w:rFonts w:ascii="Arial" w:hAnsi="Arial" w:cs="Arial"/>
                <w:b/>
                <w:bCs/>
              </w:rPr>
            </w:pPr>
            <w:r w:rsidRPr="00AB17C4">
              <w:rPr>
                <w:rFonts w:ascii="Arial" w:hAnsi="Arial" w:cs="Arial"/>
                <w:b/>
                <w:bCs/>
              </w:rPr>
              <w:t>Lab Location</w:t>
            </w:r>
          </w:p>
        </w:tc>
        <w:tc>
          <w:tcPr>
            <w:tcW w:w="5236" w:type="dxa"/>
            <w:gridSpan w:val="2"/>
            <w:shd w:val="clear" w:color="auto" w:fill="auto"/>
          </w:tcPr>
          <w:p w14:paraId="4B1D306A" w14:textId="77777777" w:rsidR="00124CAF" w:rsidRPr="000D25CF" w:rsidRDefault="00124CAF" w:rsidP="00315D1A">
            <w:pPr>
              <w:spacing w:after="0"/>
              <w:rPr>
                <w:rFonts w:ascii="Arial" w:hAnsi="Arial" w:cs="Arial"/>
                <w:bCs/>
              </w:rPr>
            </w:pPr>
          </w:p>
        </w:tc>
      </w:tr>
      <w:tr w:rsidR="00124CAF" w:rsidRPr="000D25CF" w14:paraId="01924D11" w14:textId="77777777" w:rsidTr="00315D1A">
        <w:tc>
          <w:tcPr>
            <w:tcW w:w="5042" w:type="dxa"/>
            <w:gridSpan w:val="2"/>
            <w:shd w:val="clear" w:color="auto" w:fill="auto"/>
          </w:tcPr>
          <w:p w14:paraId="0DADB0F1" w14:textId="77777777" w:rsidR="00124CAF" w:rsidRPr="00AB17C4" w:rsidRDefault="00124CAF" w:rsidP="00315D1A">
            <w:pPr>
              <w:spacing w:after="0"/>
              <w:rPr>
                <w:rFonts w:ascii="Arial" w:hAnsi="Arial" w:cs="Arial"/>
                <w:b/>
                <w:bCs/>
              </w:rPr>
            </w:pPr>
            <w:r w:rsidRPr="00AB17C4">
              <w:rPr>
                <w:rFonts w:ascii="Arial" w:hAnsi="Arial" w:cs="Arial"/>
                <w:b/>
                <w:bCs/>
              </w:rPr>
              <w:t>Phone</w:t>
            </w:r>
          </w:p>
        </w:tc>
        <w:tc>
          <w:tcPr>
            <w:tcW w:w="5236" w:type="dxa"/>
            <w:gridSpan w:val="2"/>
            <w:shd w:val="clear" w:color="auto" w:fill="auto"/>
          </w:tcPr>
          <w:p w14:paraId="5B69B6AF" w14:textId="77777777" w:rsidR="00124CAF" w:rsidRPr="000D25CF" w:rsidRDefault="00124CAF" w:rsidP="00315D1A">
            <w:pPr>
              <w:spacing w:after="0"/>
              <w:rPr>
                <w:rFonts w:ascii="Arial" w:hAnsi="Arial" w:cs="Arial"/>
                <w:bCs/>
              </w:rPr>
            </w:pPr>
          </w:p>
        </w:tc>
      </w:tr>
      <w:tr w:rsidR="00124CAF" w:rsidRPr="000D25CF" w14:paraId="0800A8F6" w14:textId="77777777" w:rsidTr="00315D1A">
        <w:tc>
          <w:tcPr>
            <w:tcW w:w="5042" w:type="dxa"/>
            <w:gridSpan w:val="2"/>
            <w:shd w:val="clear" w:color="auto" w:fill="auto"/>
          </w:tcPr>
          <w:p w14:paraId="64A33175" w14:textId="77777777" w:rsidR="00124CAF" w:rsidRPr="00AB17C4" w:rsidRDefault="00124CAF" w:rsidP="00315D1A">
            <w:pPr>
              <w:spacing w:after="0"/>
              <w:rPr>
                <w:rFonts w:ascii="Arial" w:hAnsi="Arial" w:cs="Arial"/>
                <w:b/>
                <w:bCs/>
              </w:rPr>
            </w:pPr>
            <w:r w:rsidRPr="00AB17C4">
              <w:rPr>
                <w:rFonts w:ascii="Arial" w:hAnsi="Arial" w:cs="Arial"/>
                <w:b/>
                <w:bCs/>
              </w:rPr>
              <w:t>Biological Agents Used/Stored</w:t>
            </w:r>
          </w:p>
        </w:tc>
        <w:tc>
          <w:tcPr>
            <w:tcW w:w="5236" w:type="dxa"/>
            <w:gridSpan w:val="2"/>
            <w:shd w:val="clear" w:color="auto" w:fill="auto"/>
          </w:tcPr>
          <w:p w14:paraId="63AD3CC1" w14:textId="77777777" w:rsidR="00124CAF" w:rsidRPr="000D25CF" w:rsidRDefault="00124CAF" w:rsidP="00315D1A">
            <w:pPr>
              <w:spacing w:after="0"/>
              <w:rPr>
                <w:rFonts w:ascii="Arial" w:hAnsi="Arial" w:cs="Arial"/>
                <w:bCs/>
              </w:rPr>
            </w:pPr>
          </w:p>
        </w:tc>
      </w:tr>
    </w:tbl>
    <w:p w14:paraId="1C5E879D" w14:textId="77777777" w:rsidR="00FC50A5" w:rsidRPr="00BC384A" w:rsidRDefault="00FC50A5" w:rsidP="00FC50A5">
      <w:pPr>
        <w:spacing w:after="0"/>
        <w:rPr>
          <w:rFonts w:ascii="Arial" w:hAnsi="Arial" w:cs="Arial"/>
          <w:bCs/>
        </w:rPr>
      </w:pPr>
    </w:p>
    <w:tbl>
      <w:tblPr>
        <w:tblpPr w:leftFromText="180" w:rightFromText="180" w:vertAnchor="text" w:tblpY="1"/>
        <w:tblOverlap w:val="neve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62"/>
        <w:gridCol w:w="9482"/>
      </w:tblGrid>
      <w:tr w:rsidR="007335E8" w:rsidRPr="00BC384A" w14:paraId="20D6E39E" w14:textId="77777777" w:rsidTr="00870E85">
        <w:tc>
          <w:tcPr>
            <w:tcW w:w="10440" w:type="dxa"/>
            <w:gridSpan w:val="3"/>
          </w:tcPr>
          <w:p w14:paraId="718545E2" w14:textId="77777777" w:rsidR="007335E8" w:rsidRPr="00BC384A" w:rsidRDefault="007335E8" w:rsidP="009B16C6">
            <w:pPr>
              <w:spacing w:after="0"/>
              <w:rPr>
                <w:rFonts w:ascii="Arial" w:hAnsi="Arial" w:cs="Arial"/>
              </w:rPr>
            </w:pPr>
            <w:r w:rsidRPr="00BC384A">
              <w:rPr>
                <w:rFonts w:ascii="Arial" w:hAnsi="Arial" w:cs="Arial"/>
                <w:b/>
                <w:bCs/>
              </w:rPr>
              <w:t>Biosafety Level 2</w:t>
            </w:r>
          </w:p>
        </w:tc>
      </w:tr>
      <w:tr w:rsidR="007335E8" w:rsidRPr="00BC384A" w14:paraId="2B8F600B" w14:textId="77777777" w:rsidTr="0036608A">
        <w:tc>
          <w:tcPr>
            <w:tcW w:w="10440" w:type="dxa"/>
            <w:gridSpan w:val="3"/>
          </w:tcPr>
          <w:p w14:paraId="6EE6E941" w14:textId="77777777" w:rsidR="007335E8" w:rsidRPr="00BC384A" w:rsidRDefault="007335E8" w:rsidP="009B16C6">
            <w:pPr>
              <w:spacing w:after="0"/>
              <w:rPr>
                <w:rFonts w:ascii="Arial" w:hAnsi="Arial" w:cs="Arial"/>
              </w:rPr>
            </w:pPr>
            <w:r w:rsidRPr="00BC384A">
              <w:rPr>
                <w:rFonts w:ascii="Arial" w:hAnsi="Arial" w:cs="Arial"/>
                <w:b/>
                <w:bCs/>
              </w:rPr>
              <w:t>Section 1. Standard Microbiological Practices</w:t>
            </w:r>
          </w:p>
        </w:tc>
      </w:tr>
      <w:tr w:rsidR="004E0004" w:rsidRPr="00BC384A" w14:paraId="4D1F9214" w14:textId="77777777" w:rsidTr="004E0004">
        <w:tc>
          <w:tcPr>
            <w:tcW w:w="459" w:type="dxa"/>
          </w:tcPr>
          <w:sdt>
            <w:sdtPr>
              <w:rPr>
                <w:rFonts w:ascii="Arial" w:hAnsi="Arial" w:cs="Arial"/>
                <w:sz w:val="28"/>
                <w:szCs w:val="28"/>
              </w:rPr>
              <w:id w:val="-459347455"/>
              <w14:checkbox>
                <w14:checked w14:val="0"/>
                <w14:checkedState w14:val="2612" w14:font="MS Gothic"/>
                <w14:uncheckedState w14:val="2610" w14:font="MS Gothic"/>
              </w14:checkbox>
            </w:sdtPr>
            <w:sdtEndPr/>
            <w:sdtContent>
              <w:p w14:paraId="36646289" w14:textId="5FDCCD71"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4424E1C2" w14:textId="77777777" w:rsidR="004E0004" w:rsidRPr="00BC384A" w:rsidRDefault="004E0004" w:rsidP="00FD7A05">
            <w:pPr>
              <w:spacing w:after="0"/>
              <w:rPr>
                <w:rFonts w:ascii="Arial" w:hAnsi="Arial" w:cs="Arial"/>
              </w:rPr>
            </w:pPr>
            <w:r>
              <w:rPr>
                <w:rFonts w:ascii="Arial" w:hAnsi="Arial" w:cs="Arial"/>
              </w:rPr>
              <w:t>1</w:t>
            </w:r>
          </w:p>
        </w:tc>
        <w:tc>
          <w:tcPr>
            <w:tcW w:w="9518" w:type="dxa"/>
          </w:tcPr>
          <w:p w14:paraId="55F5ADF6" w14:textId="77777777" w:rsidR="004E0004" w:rsidRPr="001A0646" w:rsidRDefault="004E0004" w:rsidP="001A0646">
            <w:pPr>
              <w:pStyle w:val="Default"/>
              <w:numPr>
                <w:ilvl w:val="0"/>
                <w:numId w:val="1"/>
              </w:numPr>
              <w:ind w:left="0"/>
              <w:rPr>
                <w:sz w:val="22"/>
                <w:szCs w:val="22"/>
              </w:rPr>
            </w:pPr>
            <w:r w:rsidRPr="00BC384A">
              <w:rPr>
                <w:sz w:val="22"/>
                <w:szCs w:val="22"/>
              </w:rPr>
              <w:t>Access to the laboratory is limited or restricted at the discretion of the P.I. when experiments are in progress.</w:t>
            </w:r>
          </w:p>
        </w:tc>
      </w:tr>
      <w:tr w:rsidR="004E0004" w:rsidRPr="00BC384A" w14:paraId="08F36532" w14:textId="77777777" w:rsidTr="004E0004">
        <w:tc>
          <w:tcPr>
            <w:tcW w:w="459" w:type="dxa"/>
          </w:tcPr>
          <w:sdt>
            <w:sdtPr>
              <w:rPr>
                <w:rFonts w:ascii="Arial" w:hAnsi="Arial" w:cs="Arial"/>
                <w:sz w:val="28"/>
                <w:szCs w:val="28"/>
              </w:rPr>
              <w:id w:val="-1671166315"/>
              <w14:checkbox>
                <w14:checked w14:val="0"/>
                <w14:checkedState w14:val="2612" w14:font="MS Gothic"/>
                <w14:uncheckedState w14:val="2610" w14:font="MS Gothic"/>
              </w14:checkbox>
            </w:sdtPr>
            <w:sdtEndPr/>
            <w:sdtContent>
              <w:p w14:paraId="4F33EFB1" w14:textId="1EBE9581"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167F3EC2" w14:textId="77777777" w:rsidR="004E0004" w:rsidRPr="00BC384A" w:rsidRDefault="004E0004" w:rsidP="00FD7A05">
            <w:pPr>
              <w:spacing w:after="0"/>
              <w:rPr>
                <w:rFonts w:ascii="Arial" w:hAnsi="Arial" w:cs="Arial"/>
              </w:rPr>
            </w:pPr>
            <w:r>
              <w:rPr>
                <w:rFonts w:ascii="Arial" w:hAnsi="Arial" w:cs="Arial"/>
              </w:rPr>
              <w:t>2</w:t>
            </w:r>
          </w:p>
        </w:tc>
        <w:tc>
          <w:tcPr>
            <w:tcW w:w="9518" w:type="dxa"/>
          </w:tcPr>
          <w:p w14:paraId="2A9749B5" w14:textId="77777777" w:rsidR="004E0004" w:rsidRPr="00BC384A" w:rsidRDefault="004E0004" w:rsidP="001A0646">
            <w:pPr>
              <w:pStyle w:val="Default"/>
              <w:rPr>
                <w:sz w:val="22"/>
                <w:szCs w:val="22"/>
              </w:rPr>
            </w:pPr>
            <w:r w:rsidRPr="00BC384A">
              <w:rPr>
                <w:sz w:val="22"/>
                <w:szCs w:val="22"/>
              </w:rPr>
              <w:t xml:space="preserve">Work surfaces are decontaminated at least once a day and after any spill of infectious or </w:t>
            </w:r>
            <w:r>
              <w:rPr>
                <w:sz w:val="22"/>
                <w:szCs w:val="22"/>
              </w:rPr>
              <w:t xml:space="preserve">hazardous agents. </w:t>
            </w:r>
          </w:p>
        </w:tc>
      </w:tr>
      <w:tr w:rsidR="004E0004" w:rsidRPr="00BC384A" w14:paraId="7F165E71" w14:textId="77777777" w:rsidTr="004E0004">
        <w:tc>
          <w:tcPr>
            <w:tcW w:w="459" w:type="dxa"/>
          </w:tcPr>
          <w:sdt>
            <w:sdtPr>
              <w:rPr>
                <w:rFonts w:ascii="Arial" w:hAnsi="Arial" w:cs="Arial"/>
                <w:sz w:val="28"/>
                <w:szCs w:val="28"/>
              </w:rPr>
              <w:id w:val="-1065029191"/>
              <w14:checkbox>
                <w14:checked w14:val="0"/>
                <w14:checkedState w14:val="2612" w14:font="MS Gothic"/>
                <w14:uncheckedState w14:val="2610" w14:font="MS Gothic"/>
              </w14:checkbox>
            </w:sdtPr>
            <w:sdtEndPr/>
            <w:sdtContent>
              <w:p w14:paraId="7C7DEABB" w14:textId="6544F85B"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05A2F149" w14:textId="77777777" w:rsidR="004E0004" w:rsidRPr="00BC384A" w:rsidRDefault="004E0004" w:rsidP="00FD7A05">
            <w:pPr>
              <w:spacing w:after="0"/>
              <w:rPr>
                <w:rFonts w:ascii="Arial" w:hAnsi="Arial" w:cs="Arial"/>
              </w:rPr>
            </w:pPr>
            <w:r>
              <w:rPr>
                <w:rFonts w:ascii="Arial" w:hAnsi="Arial" w:cs="Arial"/>
              </w:rPr>
              <w:t>3</w:t>
            </w:r>
          </w:p>
        </w:tc>
        <w:tc>
          <w:tcPr>
            <w:tcW w:w="9518" w:type="dxa"/>
          </w:tcPr>
          <w:p w14:paraId="570F3FFB" w14:textId="77777777" w:rsidR="004E0004" w:rsidRPr="00BC384A" w:rsidRDefault="004E0004" w:rsidP="00BC384A">
            <w:pPr>
              <w:pStyle w:val="Default"/>
              <w:numPr>
                <w:ilvl w:val="0"/>
                <w:numId w:val="1"/>
              </w:numPr>
              <w:ind w:left="0"/>
              <w:rPr>
                <w:sz w:val="22"/>
                <w:szCs w:val="22"/>
              </w:rPr>
            </w:pPr>
            <w:r w:rsidRPr="00BC384A">
              <w:rPr>
                <w:sz w:val="22"/>
                <w:szCs w:val="22"/>
              </w:rPr>
              <w:t xml:space="preserve">All contaminated liquid or solid wastes are placed in biohazardous bags, autoclaved or decontaminated with suitable disinfectant before disposal. </w:t>
            </w:r>
          </w:p>
        </w:tc>
      </w:tr>
      <w:tr w:rsidR="004E0004" w:rsidRPr="00BC384A" w14:paraId="28E44442" w14:textId="77777777" w:rsidTr="004E0004">
        <w:tc>
          <w:tcPr>
            <w:tcW w:w="459" w:type="dxa"/>
          </w:tcPr>
          <w:sdt>
            <w:sdtPr>
              <w:rPr>
                <w:rFonts w:ascii="Arial" w:hAnsi="Arial" w:cs="Arial"/>
                <w:sz w:val="28"/>
                <w:szCs w:val="28"/>
              </w:rPr>
              <w:id w:val="-1363127240"/>
              <w14:checkbox>
                <w14:checked w14:val="0"/>
                <w14:checkedState w14:val="2612" w14:font="MS Gothic"/>
                <w14:uncheckedState w14:val="2610" w14:font="MS Gothic"/>
              </w14:checkbox>
            </w:sdtPr>
            <w:sdtEndPr/>
            <w:sdtContent>
              <w:p w14:paraId="18320239" w14:textId="5E25DBA9"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518C1135" w14:textId="77777777" w:rsidR="004E0004" w:rsidRPr="00BC384A" w:rsidRDefault="004E0004" w:rsidP="00FD7A05">
            <w:pPr>
              <w:spacing w:after="0"/>
              <w:rPr>
                <w:rFonts w:ascii="Arial" w:hAnsi="Arial" w:cs="Arial"/>
              </w:rPr>
            </w:pPr>
            <w:r>
              <w:rPr>
                <w:rFonts w:ascii="Arial" w:hAnsi="Arial" w:cs="Arial"/>
              </w:rPr>
              <w:t>4</w:t>
            </w:r>
          </w:p>
        </w:tc>
        <w:tc>
          <w:tcPr>
            <w:tcW w:w="9518" w:type="dxa"/>
          </w:tcPr>
          <w:p w14:paraId="057D098E" w14:textId="77777777" w:rsidR="004E0004" w:rsidRPr="00BC384A" w:rsidRDefault="004E0004" w:rsidP="007B4D40">
            <w:pPr>
              <w:pStyle w:val="Default"/>
              <w:rPr>
                <w:sz w:val="22"/>
                <w:szCs w:val="22"/>
              </w:rPr>
            </w:pPr>
            <w:r w:rsidRPr="00BC384A">
              <w:rPr>
                <w:sz w:val="22"/>
                <w:szCs w:val="22"/>
              </w:rPr>
              <w:t>Contaminated materials that are to be decontaminated are placed in a durable leak-proof container that is closed before being removed from the laboratory.</w:t>
            </w:r>
          </w:p>
        </w:tc>
      </w:tr>
      <w:tr w:rsidR="004E0004" w:rsidRPr="00BC384A" w14:paraId="55A2286C" w14:textId="77777777" w:rsidTr="004E0004">
        <w:tc>
          <w:tcPr>
            <w:tcW w:w="459" w:type="dxa"/>
          </w:tcPr>
          <w:sdt>
            <w:sdtPr>
              <w:rPr>
                <w:rFonts w:ascii="Arial" w:hAnsi="Arial" w:cs="Arial"/>
                <w:sz w:val="28"/>
                <w:szCs w:val="28"/>
              </w:rPr>
              <w:id w:val="1091661090"/>
              <w14:checkbox>
                <w14:checked w14:val="0"/>
                <w14:checkedState w14:val="2612" w14:font="MS Gothic"/>
                <w14:uncheckedState w14:val="2610" w14:font="MS Gothic"/>
              </w14:checkbox>
            </w:sdtPr>
            <w:sdtEndPr/>
            <w:sdtContent>
              <w:p w14:paraId="581B703E" w14:textId="33AFF8A4"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2FADD351" w14:textId="77777777" w:rsidR="004E0004" w:rsidRPr="00BC384A" w:rsidRDefault="004E0004" w:rsidP="00FD7A05">
            <w:pPr>
              <w:spacing w:after="0"/>
              <w:rPr>
                <w:rFonts w:ascii="Arial" w:hAnsi="Arial" w:cs="Arial"/>
              </w:rPr>
            </w:pPr>
            <w:r>
              <w:rPr>
                <w:rFonts w:ascii="Arial" w:hAnsi="Arial" w:cs="Arial"/>
              </w:rPr>
              <w:t>5</w:t>
            </w:r>
          </w:p>
        </w:tc>
        <w:tc>
          <w:tcPr>
            <w:tcW w:w="9518" w:type="dxa"/>
          </w:tcPr>
          <w:p w14:paraId="3A908745" w14:textId="77777777" w:rsidR="004E0004" w:rsidRPr="00BC384A" w:rsidRDefault="004E0004" w:rsidP="007B4D40">
            <w:pPr>
              <w:pStyle w:val="Default"/>
              <w:rPr>
                <w:sz w:val="22"/>
                <w:szCs w:val="22"/>
              </w:rPr>
            </w:pPr>
            <w:r w:rsidRPr="00BC384A">
              <w:rPr>
                <w:sz w:val="22"/>
                <w:szCs w:val="22"/>
              </w:rPr>
              <w:t>No mouth pipetting is permitted; mechanical pipetting devices are used.</w:t>
            </w:r>
          </w:p>
        </w:tc>
      </w:tr>
      <w:tr w:rsidR="004E0004" w:rsidRPr="00BC384A" w14:paraId="4586D32A" w14:textId="77777777" w:rsidTr="004E0004">
        <w:tc>
          <w:tcPr>
            <w:tcW w:w="459" w:type="dxa"/>
          </w:tcPr>
          <w:sdt>
            <w:sdtPr>
              <w:rPr>
                <w:rFonts w:ascii="Arial" w:hAnsi="Arial" w:cs="Arial"/>
                <w:sz w:val="28"/>
                <w:szCs w:val="28"/>
              </w:rPr>
              <w:id w:val="460766905"/>
              <w14:checkbox>
                <w14:checked w14:val="0"/>
                <w14:checkedState w14:val="2612" w14:font="MS Gothic"/>
                <w14:uncheckedState w14:val="2610" w14:font="MS Gothic"/>
              </w14:checkbox>
            </w:sdtPr>
            <w:sdtEndPr/>
            <w:sdtContent>
              <w:p w14:paraId="48F5A694" w14:textId="3924281D"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13045276" w14:textId="77777777" w:rsidR="004E0004" w:rsidRPr="00BC384A" w:rsidRDefault="004E0004" w:rsidP="00FD7A05">
            <w:pPr>
              <w:spacing w:after="0"/>
              <w:rPr>
                <w:rFonts w:ascii="Arial" w:hAnsi="Arial" w:cs="Arial"/>
              </w:rPr>
            </w:pPr>
            <w:r>
              <w:rPr>
                <w:rFonts w:ascii="Arial" w:hAnsi="Arial" w:cs="Arial"/>
              </w:rPr>
              <w:t>6</w:t>
            </w:r>
          </w:p>
        </w:tc>
        <w:tc>
          <w:tcPr>
            <w:tcW w:w="9518" w:type="dxa"/>
          </w:tcPr>
          <w:p w14:paraId="27DC326A" w14:textId="77777777" w:rsidR="004E0004" w:rsidRPr="001A0646" w:rsidRDefault="004E0004" w:rsidP="001A0646">
            <w:pPr>
              <w:pStyle w:val="Default"/>
              <w:numPr>
                <w:ilvl w:val="0"/>
                <w:numId w:val="1"/>
              </w:numPr>
              <w:ind w:left="0"/>
              <w:rPr>
                <w:sz w:val="22"/>
                <w:szCs w:val="22"/>
              </w:rPr>
            </w:pPr>
            <w:r w:rsidRPr="00BC384A">
              <w:rPr>
                <w:sz w:val="22"/>
                <w:szCs w:val="22"/>
              </w:rPr>
              <w:t xml:space="preserve">No eating, drinking, smoking, handling contact lenses, and applying cosmetics are permitted in the work area.  Food may be stored outside the laboratory in cabinets/refrigerators designated and used for this purpose only. </w:t>
            </w:r>
          </w:p>
        </w:tc>
      </w:tr>
      <w:tr w:rsidR="004E0004" w:rsidRPr="00BC384A" w14:paraId="58ECCDE5" w14:textId="77777777" w:rsidTr="004E0004">
        <w:tc>
          <w:tcPr>
            <w:tcW w:w="459" w:type="dxa"/>
          </w:tcPr>
          <w:sdt>
            <w:sdtPr>
              <w:rPr>
                <w:rFonts w:ascii="Arial" w:hAnsi="Arial" w:cs="Arial"/>
                <w:sz w:val="28"/>
                <w:szCs w:val="28"/>
              </w:rPr>
              <w:id w:val="843984832"/>
              <w14:checkbox>
                <w14:checked w14:val="0"/>
                <w14:checkedState w14:val="2612" w14:font="MS Gothic"/>
                <w14:uncheckedState w14:val="2610" w14:font="MS Gothic"/>
              </w14:checkbox>
            </w:sdtPr>
            <w:sdtEndPr/>
            <w:sdtContent>
              <w:p w14:paraId="605FD71C" w14:textId="7AE6E953"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57CC39BE" w14:textId="77777777" w:rsidR="004E0004" w:rsidRPr="00BC384A" w:rsidRDefault="004E0004" w:rsidP="00FD7A05">
            <w:pPr>
              <w:spacing w:after="0"/>
              <w:rPr>
                <w:rFonts w:ascii="Arial" w:hAnsi="Arial" w:cs="Arial"/>
              </w:rPr>
            </w:pPr>
            <w:r>
              <w:rPr>
                <w:rFonts w:ascii="Arial" w:hAnsi="Arial" w:cs="Arial"/>
              </w:rPr>
              <w:t>7</w:t>
            </w:r>
          </w:p>
        </w:tc>
        <w:tc>
          <w:tcPr>
            <w:tcW w:w="9518" w:type="dxa"/>
          </w:tcPr>
          <w:p w14:paraId="50D00F6E" w14:textId="77777777" w:rsidR="004E0004" w:rsidRPr="00BC384A" w:rsidRDefault="004E0004" w:rsidP="00BC384A">
            <w:pPr>
              <w:pStyle w:val="Default"/>
              <w:rPr>
                <w:sz w:val="22"/>
                <w:szCs w:val="22"/>
              </w:rPr>
            </w:pPr>
            <w:r w:rsidRPr="00BC384A">
              <w:rPr>
                <w:sz w:val="22"/>
                <w:szCs w:val="22"/>
              </w:rPr>
              <w:t xml:space="preserve">Wash hands after handling cultures of infectious or other hazardous agents and before leaving the </w:t>
            </w:r>
            <w:r>
              <w:rPr>
                <w:sz w:val="22"/>
                <w:szCs w:val="22"/>
              </w:rPr>
              <w:t>laboratory.</w:t>
            </w:r>
          </w:p>
        </w:tc>
      </w:tr>
      <w:tr w:rsidR="004E0004" w:rsidRPr="00BC384A" w14:paraId="7947EE26" w14:textId="77777777" w:rsidTr="004E0004">
        <w:tc>
          <w:tcPr>
            <w:tcW w:w="459" w:type="dxa"/>
          </w:tcPr>
          <w:sdt>
            <w:sdtPr>
              <w:rPr>
                <w:rFonts w:ascii="Arial" w:hAnsi="Arial" w:cs="Arial"/>
                <w:sz w:val="28"/>
                <w:szCs w:val="28"/>
              </w:rPr>
              <w:id w:val="667527028"/>
              <w14:checkbox>
                <w14:checked w14:val="0"/>
                <w14:checkedState w14:val="2612" w14:font="MS Gothic"/>
                <w14:uncheckedState w14:val="2610" w14:font="MS Gothic"/>
              </w14:checkbox>
            </w:sdtPr>
            <w:sdtEndPr/>
            <w:sdtContent>
              <w:p w14:paraId="0FA3A95B" w14:textId="28CA544D"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14A4AF66" w14:textId="77777777" w:rsidR="004E0004" w:rsidRPr="00BC384A" w:rsidRDefault="004E0004" w:rsidP="00FD7A05">
            <w:pPr>
              <w:spacing w:after="0"/>
              <w:rPr>
                <w:rFonts w:ascii="Arial" w:hAnsi="Arial" w:cs="Arial"/>
              </w:rPr>
            </w:pPr>
            <w:r>
              <w:rPr>
                <w:rFonts w:ascii="Arial" w:hAnsi="Arial" w:cs="Arial"/>
              </w:rPr>
              <w:t>8</w:t>
            </w:r>
          </w:p>
        </w:tc>
        <w:tc>
          <w:tcPr>
            <w:tcW w:w="9518" w:type="dxa"/>
          </w:tcPr>
          <w:p w14:paraId="0CE99D65" w14:textId="77777777" w:rsidR="004E0004" w:rsidRPr="00BC384A" w:rsidRDefault="004E0004" w:rsidP="00BC384A">
            <w:pPr>
              <w:pStyle w:val="Default"/>
              <w:rPr>
                <w:sz w:val="22"/>
                <w:szCs w:val="22"/>
              </w:rPr>
            </w:pPr>
            <w:r w:rsidRPr="00BC384A">
              <w:rPr>
                <w:sz w:val="22"/>
                <w:szCs w:val="22"/>
              </w:rPr>
              <w:t>All procedures are carefully performed to minimize spla</w:t>
            </w:r>
            <w:r>
              <w:rPr>
                <w:sz w:val="22"/>
                <w:szCs w:val="22"/>
              </w:rPr>
              <w:t xml:space="preserve">shes and creation of aerosols. </w:t>
            </w:r>
          </w:p>
        </w:tc>
      </w:tr>
      <w:tr w:rsidR="004E0004" w:rsidRPr="00BC384A" w14:paraId="1BE0E363" w14:textId="77777777" w:rsidTr="004E0004">
        <w:tc>
          <w:tcPr>
            <w:tcW w:w="459" w:type="dxa"/>
          </w:tcPr>
          <w:sdt>
            <w:sdtPr>
              <w:rPr>
                <w:rFonts w:ascii="Arial" w:hAnsi="Arial" w:cs="Arial"/>
                <w:sz w:val="28"/>
                <w:szCs w:val="28"/>
              </w:rPr>
              <w:id w:val="1886218152"/>
              <w14:checkbox>
                <w14:checked w14:val="0"/>
                <w14:checkedState w14:val="2612" w14:font="MS Gothic"/>
                <w14:uncheckedState w14:val="2610" w14:font="MS Gothic"/>
              </w14:checkbox>
            </w:sdtPr>
            <w:sdtEndPr/>
            <w:sdtContent>
              <w:p w14:paraId="57882C6D" w14:textId="705D0196" w:rsidR="004E0004" w:rsidRPr="00C960B7" w:rsidRDefault="00DE1B6A" w:rsidP="00FD7A05">
                <w:pPr>
                  <w:spacing w:after="0"/>
                  <w:rPr>
                    <w:rFonts w:ascii="Arial" w:hAnsi="Arial" w:cs="Arial"/>
                    <w:sz w:val="28"/>
                    <w:szCs w:val="28"/>
                  </w:rPr>
                </w:pPr>
                <w:r>
                  <w:rPr>
                    <w:rFonts w:ascii="MS Gothic" w:eastAsia="MS Gothic" w:hAnsi="MS Gothic" w:cs="Arial" w:hint="eastAsia"/>
                    <w:sz w:val="28"/>
                    <w:szCs w:val="28"/>
                  </w:rPr>
                  <w:t>☐</w:t>
                </w:r>
              </w:p>
            </w:sdtContent>
          </w:sdt>
        </w:tc>
        <w:tc>
          <w:tcPr>
            <w:tcW w:w="463" w:type="dxa"/>
          </w:tcPr>
          <w:p w14:paraId="1E1D3EEC" w14:textId="77777777" w:rsidR="004E0004" w:rsidRPr="00BC384A" w:rsidRDefault="004E0004" w:rsidP="00FD7A05">
            <w:pPr>
              <w:spacing w:after="0"/>
              <w:rPr>
                <w:rFonts w:ascii="Arial" w:hAnsi="Arial" w:cs="Arial"/>
              </w:rPr>
            </w:pPr>
            <w:r>
              <w:rPr>
                <w:rFonts w:ascii="Arial" w:hAnsi="Arial" w:cs="Arial"/>
              </w:rPr>
              <w:t>9</w:t>
            </w:r>
          </w:p>
        </w:tc>
        <w:tc>
          <w:tcPr>
            <w:tcW w:w="9518" w:type="dxa"/>
          </w:tcPr>
          <w:p w14:paraId="630397BC" w14:textId="77777777" w:rsidR="004E0004" w:rsidRPr="00E0442B" w:rsidRDefault="004E0004" w:rsidP="00E0442B">
            <w:pPr>
              <w:autoSpaceDE w:val="0"/>
              <w:autoSpaceDN w:val="0"/>
              <w:adjustRightInd w:val="0"/>
              <w:spacing w:after="0" w:line="240" w:lineRule="auto"/>
              <w:rPr>
                <w:rFonts w:ascii="Arial" w:hAnsi="Arial" w:cs="Arial"/>
              </w:rPr>
            </w:pPr>
            <w:r w:rsidRPr="00BC384A">
              <w:rPr>
                <w:rFonts w:ascii="Arial" w:hAnsi="Arial" w:cs="Arial"/>
              </w:rPr>
              <w:t xml:space="preserve"> Policies for safe use of needles, sharps and broken glassware a</w:t>
            </w:r>
            <w:r>
              <w:rPr>
                <w:rFonts w:ascii="Arial" w:hAnsi="Arial" w:cs="Arial"/>
              </w:rPr>
              <w:t>re established and implemented.</w:t>
            </w:r>
          </w:p>
        </w:tc>
      </w:tr>
    </w:tbl>
    <w:p w14:paraId="1D800982" w14:textId="77777777" w:rsidR="00A17908" w:rsidRDefault="00A17908" w:rsidP="002348AF">
      <w:pPr>
        <w:pStyle w:val="Default"/>
        <w:rPr>
          <w:b/>
          <w:color w:val="FF0000"/>
          <w:sz w:val="28"/>
          <w:szCs w:val="28"/>
        </w:rPr>
      </w:pPr>
    </w:p>
    <w:p w14:paraId="53F99113" w14:textId="77777777" w:rsidR="00A17908" w:rsidRDefault="00A17908" w:rsidP="002348AF">
      <w:pPr>
        <w:pStyle w:val="Default"/>
        <w:rPr>
          <w:b/>
          <w:color w:val="FF0000"/>
          <w:sz w:val="28"/>
          <w:szCs w:val="28"/>
        </w:rPr>
      </w:pPr>
    </w:p>
    <w:p w14:paraId="283F5F5E" w14:textId="77777777" w:rsidR="00A17908" w:rsidRDefault="00A17908" w:rsidP="002348AF">
      <w:pPr>
        <w:pStyle w:val="Default"/>
        <w:rPr>
          <w:b/>
          <w:color w:val="FF0000"/>
          <w:sz w:val="28"/>
          <w:szCs w:val="28"/>
        </w:rPr>
      </w:pPr>
    </w:p>
    <w:p w14:paraId="223A6E58" w14:textId="77777777" w:rsidR="00332151" w:rsidRDefault="00332151" w:rsidP="002348AF">
      <w:pPr>
        <w:pStyle w:val="Default"/>
        <w:rPr>
          <w:b/>
          <w:color w:val="FF0000"/>
          <w:sz w:val="28"/>
          <w:szCs w:val="28"/>
        </w:rPr>
      </w:pPr>
    </w:p>
    <w:tbl>
      <w:tblPr>
        <w:tblpPr w:leftFromText="180" w:rightFromText="180" w:vertAnchor="text" w:tblpY="1"/>
        <w:tblOverlap w:val="neve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68"/>
        <w:gridCol w:w="9476"/>
      </w:tblGrid>
      <w:tr w:rsidR="007335E8" w:rsidRPr="00BC384A" w14:paraId="0132B5F9" w14:textId="77777777" w:rsidTr="00BF674A">
        <w:tc>
          <w:tcPr>
            <w:tcW w:w="10440" w:type="dxa"/>
            <w:gridSpan w:val="3"/>
          </w:tcPr>
          <w:p w14:paraId="6352F94C" w14:textId="77777777" w:rsidR="007335E8" w:rsidRPr="00BC384A" w:rsidRDefault="007335E8" w:rsidP="009B16C6">
            <w:pPr>
              <w:pStyle w:val="Default"/>
              <w:rPr>
                <w:b/>
                <w:bCs/>
                <w:sz w:val="22"/>
                <w:szCs w:val="22"/>
              </w:rPr>
            </w:pPr>
            <w:r w:rsidRPr="00BC384A">
              <w:rPr>
                <w:b/>
                <w:bCs/>
                <w:sz w:val="22"/>
                <w:szCs w:val="22"/>
              </w:rPr>
              <w:lastRenderedPageBreak/>
              <w:t>Section 2. Special Practices</w:t>
            </w:r>
          </w:p>
        </w:tc>
      </w:tr>
      <w:tr w:rsidR="00AB17C4" w:rsidRPr="00BC384A" w14:paraId="1B81D43A" w14:textId="77777777" w:rsidTr="00AB17C4">
        <w:tc>
          <w:tcPr>
            <w:tcW w:w="455" w:type="dxa"/>
            <w:tcBorders>
              <w:right w:val="single" w:sz="4" w:space="0" w:color="auto"/>
            </w:tcBorders>
          </w:tcPr>
          <w:sdt>
            <w:sdtPr>
              <w:rPr>
                <w:bCs/>
                <w:sz w:val="28"/>
                <w:szCs w:val="28"/>
              </w:rPr>
              <w:id w:val="-250895418"/>
              <w14:checkbox>
                <w14:checked w14:val="0"/>
                <w14:checkedState w14:val="2612" w14:font="MS Gothic"/>
                <w14:uncheckedState w14:val="2610" w14:font="MS Gothic"/>
              </w14:checkbox>
            </w:sdtPr>
            <w:sdtEndPr/>
            <w:sdtContent>
              <w:p w14:paraId="117BD160" w14:textId="489DB9FA"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561C0107" w14:textId="77777777" w:rsidR="00AB17C4" w:rsidRPr="007B3DE3" w:rsidRDefault="00AB17C4" w:rsidP="00E21CF5">
            <w:pPr>
              <w:pStyle w:val="Default"/>
              <w:rPr>
                <w:bCs/>
                <w:sz w:val="22"/>
                <w:szCs w:val="22"/>
              </w:rPr>
            </w:pPr>
            <w:r w:rsidRPr="007B3DE3">
              <w:rPr>
                <w:bCs/>
                <w:sz w:val="22"/>
                <w:szCs w:val="22"/>
              </w:rPr>
              <w:t>1</w:t>
            </w:r>
          </w:p>
        </w:tc>
        <w:tc>
          <w:tcPr>
            <w:tcW w:w="9517" w:type="dxa"/>
            <w:tcBorders>
              <w:left w:val="single" w:sz="4" w:space="0" w:color="auto"/>
            </w:tcBorders>
          </w:tcPr>
          <w:p w14:paraId="0B6054E2" w14:textId="77777777" w:rsidR="00AB17C4" w:rsidRPr="00BC384A" w:rsidRDefault="00AB17C4" w:rsidP="00E21CF5">
            <w:pPr>
              <w:pStyle w:val="Default"/>
              <w:rPr>
                <w:sz w:val="22"/>
                <w:szCs w:val="22"/>
              </w:rPr>
            </w:pPr>
            <w:r w:rsidRPr="00BC384A">
              <w:rPr>
                <w:sz w:val="22"/>
                <w:szCs w:val="22"/>
              </w:rPr>
              <w:t>A laboratory biosafety manual including standard operation procedures has been developed, adopted as the policy, and is readily available and accessible</w:t>
            </w:r>
            <w:r w:rsidRPr="00BC384A">
              <w:rPr>
                <w:b/>
                <w:color w:val="auto"/>
                <w:sz w:val="22"/>
                <w:szCs w:val="22"/>
              </w:rPr>
              <w:t xml:space="preserve">. </w:t>
            </w:r>
            <w:r>
              <w:rPr>
                <w:b/>
                <w:color w:val="auto"/>
                <w:sz w:val="22"/>
                <w:szCs w:val="22"/>
              </w:rPr>
              <w:t xml:space="preserve">                                         </w:t>
            </w:r>
            <w:r w:rsidRPr="00BC384A">
              <w:rPr>
                <w:b/>
                <w:color w:val="FF0000"/>
                <w:sz w:val="28"/>
                <w:szCs w:val="28"/>
              </w:rPr>
              <w:t>**Revision Date___________________</w:t>
            </w:r>
          </w:p>
          <w:p w14:paraId="09A50A1E" w14:textId="77777777" w:rsidR="00AB17C4" w:rsidRPr="00BC384A" w:rsidRDefault="00AB17C4" w:rsidP="00E21CF5">
            <w:pPr>
              <w:pStyle w:val="Default"/>
              <w:rPr>
                <w:b/>
                <w:bCs/>
                <w:sz w:val="22"/>
                <w:szCs w:val="22"/>
              </w:rPr>
            </w:pPr>
          </w:p>
        </w:tc>
      </w:tr>
      <w:tr w:rsidR="00AB17C4" w:rsidRPr="00BC384A" w14:paraId="0083A257" w14:textId="77777777" w:rsidTr="00AB17C4">
        <w:tc>
          <w:tcPr>
            <w:tcW w:w="455" w:type="dxa"/>
            <w:tcBorders>
              <w:right w:val="single" w:sz="4" w:space="0" w:color="auto"/>
            </w:tcBorders>
          </w:tcPr>
          <w:sdt>
            <w:sdtPr>
              <w:rPr>
                <w:bCs/>
                <w:sz w:val="28"/>
                <w:szCs w:val="28"/>
              </w:rPr>
              <w:id w:val="1137923819"/>
              <w14:checkbox>
                <w14:checked w14:val="0"/>
                <w14:checkedState w14:val="2612" w14:font="MS Gothic"/>
                <w14:uncheckedState w14:val="2610" w14:font="MS Gothic"/>
              </w14:checkbox>
            </w:sdtPr>
            <w:sdtEndPr/>
            <w:sdtContent>
              <w:p w14:paraId="5EB778CE" w14:textId="3F1D1E63"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3FA25878" w14:textId="77777777" w:rsidR="00AB17C4" w:rsidRPr="007B3DE3" w:rsidRDefault="00AB17C4" w:rsidP="00E21CF5">
            <w:pPr>
              <w:pStyle w:val="Default"/>
              <w:rPr>
                <w:bCs/>
                <w:sz w:val="22"/>
                <w:szCs w:val="22"/>
              </w:rPr>
            </w:pPr>
            <w:r w:rsidRPr="007B3DE3">
              <w:rPr>
                <w:bCs/>
                <w:sz w:val="22"/>
                <w:szCs w:val="22"/>
              </w:rPr>
              <w:t>2</w:t>
            </w:r>
          </w:p>
        </w:tc>
        <w:tc>
          <w:tcPr>
            <w:tcW w:w="9517" w:type="dxa"/>
            <w:tcBorders>
              <w:left w:val="single" w:sz="4" w:space="0" w:color="auto"/>
            </w:tcBorders>
          </w:tcPr>
          <w:p w14:paraId="5228C112" w14:textId="77777777" w:rsidR="00AB17C4" w:rsidRPr="00BC384A" w:rsidRDefault="00AB17C4" w:rsidP="00E21CF5">
            <w:pPr>
              <w:pStyle w:val="Default"/>
              <w:rPr>
                <w:sz w:val="22"/>
                <w:szCs w:val="22"/>
              </w:rPr>
            </w:pPr>
            <w:r w:rsidRPr="00BC384A">
              <w:rPr>
                <w:sz w:val="22"/>
                <w:szCs w:val="22"/>
              </w:rPr>
              <w:t xml:space="preserve"> All laboratory personnel are advised of potential hazards and meet spe</w:t>
            </w:r>
            <w:r>
              <w:rPr>
                <w:sz w:val="22"/>
                <w:szCs w:val="22"/>
              </w:rPr>
              <w:t xml:space="preserve">cific entry/exit requirements. </w:t>
            </w:r>
          </w:p>
        </w:tc>
      </w:tr>
      <w:tr w:rsidR="00AB17C4" w:rsidRPr="00BC384A" w14:paraId="0C40556C" w14:textId="77777777" w:rsidTr="00AB17C4">
        <w:tc>
          <w:tcPr>
            <w:tcW w:w="455" w:type="dxa"/>
            <w:tcBorders>
              <w:right w:val="single" w:sz="4" w:space="0" w:color="auto"/>
            </w:tcBorders>
          </w:tcPr>
          <w:sdt>
            <w:sdtPr>
              <w:rPr>
                <w:bCs/>
                <w:sz w:val="28"/>
                <w:szCs w:val="28"/>
              </w:rPr>
              <w:id w:val="-771393231"/>
              <w14:checkbox>
                <w14:checked w14:val="0"/>
                <w14:checkedState w14:val="2612" w14:font="MS Gothic"/>
                <w14:uncheckedState w14:val="2610" w14:font="MS Gothic"/>
              </w14:checkbox>
            </w:sdtPr>
            <w:sdtEndPr/>
            <w:sdtContent>
              <w:p w14:paraId="54F78C11" w14:textId="08145126"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37C54550" w14:textId="77777777" w:rsidR="00AB17C4" w:rsidRPr="007B3DE3" w:rsidRDefault="00AB17C4" w:rsidP="00E21CF5">
            <w:pPr>
              <w:pStyle w:val="Default"/>
              <w:rPr>
                <w:bCs/>
                <w:sz w:val="22"/>
                <w:szCs w:val="22"/>
              </w:rPr>
            </w:pPr>
            <w:r w:rsidRPr="007B3DE3">
              <w:rPr>
                <w:bCs/>
                <w:sz w:val="22"/>
                <w:szCs w:val="22"/>
              </w:rPr>
              <w:t>3</w:t>
            </w:r>
          </w:p>
        </w:tc>
        <w:tc>
          <w:tcPr>
            <w:tcW w:w="9517" w:type="dxa"/>
            <w:tcBorders>
              <w:left w:val="single" w:sz="4" w:space="0" w:color="auto"/>
            </w:tcBorders>
          </w:tcPr>
          <w:p w14:paraId="2600EAE7" w14:textId="77777777" w:rsidR="00AB17C4" w:rsidRPr="00BC384A" w:rsidRDefault="00AB17C4" w:rsidP="00E21CF5">
            <w:pPr>
              <w:pStyle w:val="Default"/>
              <w:rPr>
                <w:b/>
                <w:bCs/>
                <w:sz w:val="22"/>
                <w:szCs w:val="22"/>
              </w:rPr>
            </w:pPr>
            <w:r w:rsidRPr="00BC384A">
              <w:rPr>
                <w:sz w:val="22"/>
                <w:szCs w:val="22"/>
              </w:rPr>
              <w:t xml:space="preserve"> All laboratory personnel have received appropriate safety training and its annual updates. </w:t>
            </w:r>
          </w:p>
        </w:tc>
      </w:tr>
      <w:tr w:rsidR="00AB17C4" w:rsidRPr="00BC384A" w14:paraId="4C7CBE1E" w14:textId="77777777" w:rsidTr="00AB17C4">
        <w:tc>
          <w:tcPr>
            <w:tcW w:w="455" w:type="dxa"/>
            <w:tcBorders>
              <w:right w:val="single" w:sz="4" w:space="0" w:color="auto"/>
            </w:tcBorders>
          </w:tcPr>
          <w:sdt>
            <w:sdtPr>
              <w:rPr>
                <w:bCs/>
                <w:sz w:val="28"/>
                <w:szCs w:val="28"/>
              </w:rPr>
              <w:id w:val="-1437820062"/>
              <w14:checkbox>
                <w14:checked w14:val="0"/>
                <w14:checkedState w14:val="2612" w14:font="MS Gothic"/>
                <w14:uncheckedState w14:val="2610" w14:font="MS Gothic"/>
              </w14:checkbox>
            </w:sdtPr>
            <w:sdtEndPr/>
            <w:sdtContent>
              <w:p w14:paraId="1B19B7E0" w14:textId="2C8C8D31"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44AFC339" w14:textId="77777777" w:rsidR="00AB17C4" w:rsidRPr="007B3DE3" w:rsidRDefault="00AB17C4" w:rsidP="00E21CF5">
            <w:pPr>
              <w:pStyle w:val="Default"/>
              <w:rPr>
                <w:bCs/>
                <w:sz w:val="22"/>
                <w:szCs w:val="22"/>
              </w:rPr>
            </w:pPr>
            <w:r w:rsidRPr="007B3DE3">
              <w:rPr>
                <w:bCs/>
                <w:sz w:val="22"/>
                <w:szCs w:val="22"/>
              </w:rPr>
              <w:t>4</w:t>
            </w:r>
          </w:p>
        </w:tc>
        <w:tc>
          <w:tcPr>
            <w:tcW w:w="9517" w:type="dxa"/>
            <w:tcBorders>
              <w:left w:val="single" w:sz="4" w:space="0" w:color="auto"/>
            </w:tcBorders>
          </w:tcPr>
          <w:p w14:paraId="25E13A0D" w14:textId="77777777" w:rsidR="00AB17C4" w:rsidRPr="00B47051" w:rsidRDefault="00AB17C4" w:rsidP="00E21CF5">
            <w:pPr>
              <w:pStyle w:val="Default"/>
              <w:rPr>
                <w:sz w:val="22"/>
                <w:szCs w:val="22"/>
              </w:rPr>
            </w:pPr>
            <w:r w:rsidRPr="00BC384A">
              <w:rPr>
                <w:sz w:val="22"/>
                <w:szCs w:val="22"/>
              </w:rPr>
              <w:t xml:space="preserve">All laboratory personnel are familiar with the emergency or disaster recovery plan. </w:t>
            </w:r>
          </w:p>
        </w:tc>
      </w:tr>
      <w:tr w:rsidR="00AB17C4" w:rsidRPr="00BC384A" w14:paraId="33C5AB90" w14:textId="77777777" w:rsidTr="00AB17C4">
        <w:tc>
          <w:tcPr>
            <w:tcW w:w="455" w:type="dxa"/>
            <w:tcBorders>
              <w:right w:val="single" w:sz="4" w:space="0" w:color="auto"/>
            </w:tcBorders>
          </w:tcPr>
          <w:sdt>
            <w:sdtPr>
              <w:rPr>
                <w:bCs/>
                <w:sz w:val="28"/>
                <w:szCs w:val="28"/>
              </w:rPr>
              <w:id w:val="1333639549"/>
              <w14:checkbox>
                <w14:checked w14:val="0"/>
                <w14:checkedState w14:val="2612" w14:font="MS Gothic"/>
                <w14:uncheckedState w14:val="2610" w14:font="MS Gothic"/>
              </w14:checkbox>
            </w:sdtPr>
            <w:sdtEndPr/>
            <w:sdtContent>
              <w:p w14:paraId="689663FB" w14:textId="74D08277"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6C868147" w14:textId="77777777" w:rsidR="00AB17C4" w:rsidRPr="007B3DE3" w:rsidRDefault="00AB17C4" w:rsidP="00E21CF5">
            <w:pPr>
              <w:pStyle w:val="Default"/>
              <w:rPr>
                <w:bCs/>
                <w:sz w:val="22"/>
                <w:szCs w:val="22"/>
              </w:rPr>
            </w:pPr>
            <w:r w:rsidRPr="007B3DE3">
              <w:rPr>
                <w:bCs/>
                <w:sz w:val="22"/>
                <w:szCs w:val="22"/>
              </w:rPr>
              <w:t>5</w:t>
            </w:r>
          </w:p>
        </w:tc>
        <w:tc>
          <w:tcPr>
            <w:tcW w:w="9517" w:type="dxa"/>
            <w:tcBorders>
              <w:left w:val="single" w:sz="4" w:space="0" w:color="auto"/>
            </w:tcBorders>
          </w:tcPr>
          <w:p w14:paraId="7F1A6C9C" w14:textId="77777777" w:rsidR="00AB17C4" w:rsidRPr="00B47051" w:rsidRDefault="00AB17C4" w:rsidP="00E21CF5">
            <w:pPr>
              <w:pStyle w:val="Default"/>
              <w:rPr>
                <w:sz w:val="22"/>
                <w:szCs w:val="22"/>
              </w:rPr>
            </w:pPr>
            <w:r w:rsidRPr="00BC384A">
              <w:rPr>
                <w:sz w:val="22"/>
                <w:szCs w:val="22"/>
              </w:rPr>
              <w:t>A sign incorporating the universal biohazard symbol is posted at the entrance to the laboratory. Posted information must include: the laboratory’s biosafety level, the supervisor’s name, telephone number, the infectious or other biohazardous agents and special requirement for enterin</w:t>
            </w:r>
            <w:r>
              <w:rPr>
                <w:sz w:val="22"/>
                <w:szCs w:val="22"/>
              </w:rPr>
              <w:t xml:space="preserve">g and exiting the laboratory.  </w:t>
            </w:r>
          </w:p>
        </w:tc>
      </w:tr>
      <w:tr w:rsidR="00AB17C4" w:rsidRPr="00BC384A" w14:paraId="0938B61A" w14:textId="77777777" w:rsidTr="00AB17C4">
        <w:tc>
          <w:tcPr>
            <w:tcW w:w="455" w:type="dxa"/>
            <w:tcBorders>
              <w:right w:val="single" w:sz="4" w:space="0" w:color="auto"/>
            </w:tcBorders>
          </w:tcPr>
          <w:sdt>
            <w:sdtPr>
              <w:rPr>
                <w:bCs/>
                <w:sz w:val="28"/>
                <w:szCs w:val="28"/>
              </w:rPr>
              <w:id w:val="1696421193"/>
              <w14:checkbox>
                <w14:checked w14:val="0"/>
                <w14:checkedState w14:val="2612" w14:font="MS Gothic"/>
                <w14:uncheckedState w14:val="2610" w14:font="MS Gothic"/>
              </w14:checkbox>
            </w:sdtPr>
            <w:sdtEndPr/>
            <w:sdtContent>
              <w:p w14:paraId="415375C6" w14:textId="7C0EC7B1"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39DA0B31" w14:textId="77777777" w:rsidR="00AB17C4" w:rsidRPr="007B3DE3" w:rsidRDefault="00AB17C4" w:rsidP="00E21CF5">
            <w:pPr>
              <w:pStyle w:val="Default"/>
              <w:rPr>
                <w:bCs/>
                <w:sz w:val="22"/>
                <w:szCs w:val="22"/>
              </w:rPr>
            </w:pPr>
            <w:r w:rsidRPr="007B3DE3">
              <w:rPr>
                <w:bCs/>
                <w:sz w:val="22"/>
                <w:szCs w:val="22"/>
              </w:rPr>
              <w:t>6</w:t>
            </w:r>
          </w:p>
        </w:tc>
        <w:tc>
          <w:tcPr>
            <w:tcW w:w="9517" w:type="dxa"/>
            <w:tcBorders>
              <w:left w:val="single" w:sz="4" w:space="0" w:color="auto"/>
            </w:tcBorders>
          </w:tcPr>
          <w:p w14:paraId="7CEC1D9B" w14:textId="77777777" w:rsidR="00AB17C4" w:rsidRPr="00B47051" w:rsidRDefault="00AB17C4" w:rsidP="00E21CF5">
            <w:pPr>
              <w:autoSpaceDE w:val="0"/>
              <w:autoSpaceDN w:val="0"/>
              <w:adjustRightInd w:val="0"/>
              <w:spacing w:after="0" w:line="240" w:lineRule="auto"/>
              <w:rPr>
                <w:rFonts w:ascii="Arial" w:hAnsi="Arial" w:cs="Arial"/>
              </w:rPr>
            </w:pPr>
            <w:r w:rsidRPr="00BC384A">
              <w:rPr>
                <w:rFonts w:ascii="Arial" w:hAnsi="Arial" w:cs="Arial"/>
              </w:rPr>
              <w:t>A biohazard sign is placed on equipment, such as incubator or freezer, where biohazardous</w:t>
            </w:r>
            <w:r>
              <w:rPr>
                <w:rFonts w:ascii="Arial" w:hAnsi="Arial" w:cs="Arial"/>
              </w:rPr>
              <w:t xml:space="preserve"> materials are used and stored.</w:t>
            </w:r>
          </w:p>
        </w:tc>
      </w:tr>
      <w:tr w:rsidR="00AB17C4" w:rsidRPr="00BC384A" w14:paraId="55BF0A99" w14:textId="77777777" w:rsidTr="00AB17C4">
        <w:tc>
          <w:tcPr>
            <w:tcW w:w="455" w:type="dxa"/>
            <w:tcBorders>
              <w:right w:val="single" w:sz="4" w:space="0" w:color="auto"/>
            </w:tcBorders>
          </w:tcPr>
          <w:sdt>
            <w:sdtPr>
              <w:rPr>
                <w:bCs/>
                <w:sz w:val="28"/>
                <w:szCs w:val="28"/>
              </w:rPr>
              <w:id w:val="417990655"/>
              <w14:checkbox>
                <w14:checked w14:val="0"/>
                <w14:checkedState w14:val="2612" w14:font="MS Gothic"/>
                <w14:uncheckedState w14:val="2610" w14:font="MS Gothic"/>
              </w14:checkbox>
            </w:sdtPr>
            <w:sdtEndPr/>
            <w:sdtContent>
              <w:p w14:paraId="5FAEC169" w14:textId="3A0E9485"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4E3EBB4D" w14:textId="77777777" w:rsidR="00AB17C4" w:rsidRPr="007B3DE3" w:rsidRDefault="00AB17C4" w:rsidP="00E21CF5">
            <w:pPr>
              <w:pStyle w:val="Default"/>
              <w:rPr>
                <w:bCs/>
                <w:sz w:val="22"/>
                <w:szCs w:val="22"/>
              </w:rPr>
            </w:pPr>
            <w:r w:rsidRPr="007B3DE3">
              <w:rPr>
                <w:bCs/>
                <w:sz w:val="22"/>
                <w:szCs w:val="22"/>
              </w:rPr>
              <w:t>7</w:t>
            </w:r>
          </w:p>
        </w:tc>
        <w:tc>
          <w:tcPr>
            <w:tcW w:w="9517" w:type="dxa"/>
            <w:tcBorders>
              <w:left w:val="single" w:sz="4" w:space="0" w:color="auto"/>
            </w:tcBorders>
          </w:tcPr>
          <w:p w14:paraId="57A450DD" w14:textId="77777777" w:rsidR="00AB17C4" w:rsidRPr="00BC384A" w:rsidRDefault="00AB17C4" w:rsidP="00E21CF5">
            <w:pPr>
              <w:autoSpaceDE w:val="0"/>
              <w:autoSpaceDN w:val="0"/>
              <w:adjustRightInd w:val="0"/>
              <w:spacing w:after="0" w:line="240" w:lineRule="auto"/>
              <w:rPr>
                <w:rFonts w:ascii="Arial" w:hAnsi="Arial" w:cs="Arial"/>
              </w:rPr>
            </w:pPr>
            <w:r w:rsidRPr="00BC384A">
              <w:rPr>
                <w:rFonts w:ascii="Arial" w:hAnsi="Arial" w:cs="Arial"/>
              </w:rPr>
              <w:t xml:space="preserve">Stock cultures of infectious or biohazardous agents are secured </w:t>
            </w:r>
            <w:r>
              <w:rPr>
                <w:rFonts w:ascii="Arial" w:hAnsi="Arial" w:cs="Arial"/>
              </w:rPr>
              <w:t xml:space="preserve">against unauthorized access.   </w:t>
            </w:r>
          </w:p>
        </w:tc>
      </w:tr>
      <w:tr w:rsidR="00AB17C4" w:rsidRPr="00BC384A" w14:paraId="6C4A93FF" w14:textId="77777777" w:rsidTr="00AB17C4">
        <w:tc>
          <w:tcPr>
            <w:tcW w:w="455" w:type="dxa"/>
            <w:tcBorders>
              <w:right w:val="single" w:sz="4" w:space="0" w:color="auto"/>
            </w:tcBorders>
          </w:tcPr>
          <w:sdt>
            <w:sdtPr>
              <w:rPr>
                <w:bCs/>
                <w:sz w:val="28"/>
                <w:szCs w:val="28"/>
              </w:rPr>
              <w:id w:val="83197325"/>
              <w14:checkbox>
                <w14:checked w14:val="0"/>
                <w14:checkedState w14:val="2612" w14:font="MS Gothic"/>
                <w14:uncheckedState w14:val="2610" w14:font="MS Gothic"/>
              </w14:checkbox>
            </w:sdtPr>
            <w:sdtEndPr/>
            <w:sdtContent>
              <w:p w14:paraId="1D066108" w14:textId="571CDCAE"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18C53465" w14:textId="77777777" w:rsidR="00AB17C4" w:rsidRPr="007B3DE3" w:rsidRDefault="00AB17C4" w:rsidP="00E21CF5">
            <w:pPr>
              <w:pStyle w:val="Default"/>
              <w:rPr>
                <w:bCs/>
                <w:sz w:val="22"/>
                <w:szCs w:val="22"/>
              </w:rPr>
            </w:pPr>
            <w:r w:rsidRPr="007B3DE3">
              <w:rPr>
                <w:bCs/>
                <w:sz w:val="22"/>
                <w:szCs w:val="22"/>
              </w:rPr>
              <w:t>8</w:t>
            </w:r>
          </w:p>
        </w:tc>
        <w:tc>
          <w:tcPr>
            <w:tcW w:w="9517" w:type="dxa"/>
            <w:tcBorders>
              <w:left w:val="single" w:sz="4" w:space="0" w:color="auto"/>
            </w:tcBorders>
          </w:tcPr>
          <w:p w14:paraId="6077BAEA" w14:textId="77777777" w:rsidR="00AB17C4" w:rsidRPr="00BC384A" w:rsidRDefault="00AB17C4" w:rsidP="00E21CF5">
            <w:pPr>
              <w:autoSpaceDE w:val="0"/>
              <w:autoSpaceDN w:val="0"/>
              <w:adjustRightInd w:val="0"/>
              <w:spacing w:after="0" w:line="240" w:lineRule="auto"/>
              <w:rPr>
                <w:rFonts w:ascii="Arial" w:hAnsi="Arial" w:cs="Arial"/>
              </w:rPr>
            </w:pPr>
            <w:r w:rsidRPr="00BC384A">
              <w:rPr>
                <w:rFonts w:ascii="Arial" w:hAnsi="Arial" w:cs="Arial"/>
              </w:rPr>
              <w:t xml:space="preserve">Laboratory equipment is decontaminated with an appropriate disinfectant after work with infectious agents, and especially after spill or splashes.   Contaminated equipment is decontaminated before removal from </w:t>
            </w:r>
            <w:r>
              <w:rPr>
                <w:rFonts w:ascii="Arial" w:hAnsi="Arial" w:cs="Arial"/>
              </w:rPr>
              <w:t>laboratory.</w:t>
            </w:r>
          </w:p>
        </w:tc>
      </w:tr>
      <w:tr w:rsidR="00AB17C4" w:rsidRPr="00BC384A" w14:paraId="4F69E9C5" w14:textId="77777777" w:rsidTr="00AB17C4">
        <w:tc>
          <w:tcPr>
            <w:tcW w:w="455" w:type="dxa"/>
            <w:tcBorders>
              <w:right w:val="single" w:sz="4" w:space="0" w:color="auto"/>
            </w:tcBorders>
          </w:tcPr>
          <w:sdt>
            <w:sdtPr>
              <w:rPr>
                <w:bCs/>
                <w:sz w:val="28"/>
                <w:szCs w:val="28"/>
              </w:rPr>
              <w:id w:val="-310404560"/>
              <w14:checkbox>
                <w14:checked w14:val="0"/>
                <w14:checkedState w14:val="2612" w14:font="MS Gothic"/>
                <w14:uncheckedState w14:val="2610" w14:font="MS Gothic"/>
              </w14:checkbox>
            </w:sdtPr>
            <w:sdtEndPr/>
            <w:sdtContent>
              <w:p w14:paraId="041C9A8C" w14:textId="56DFCEA3"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5861988B" w14:textId="77777777" w:rsidR="00AB17C4" w:rsidRPr="007B3DE3" w:rsidRDefault="00AB17C4" w:rsidP="00E21CF5">
            <w:pPr>
              <w:pStyle w:val="Default"/>
              <w:rPr>
                <w:bCs/>
                <w:sz w:val="22"/>
                <w:szCs w:val="22"/>
              </w:rPr>
            </w:pPr>
            <w:r w:rsidRPr="007B3DE3">
              <w:rPr>
                <w:bCs/>
                <w:sz w:val="22"/>
                <w:szCs w:val="22"/>
              </w:rPr>
              <w:t>9</w:t>
            </w:r>
          </w:p>
        </w:tc>
        <w:tc>
          <w:tcPr>
            <w:tcW w:w="9517" w:type="dxa"/>
            <w:tcBorders>
              <w:left w:val="single" w:sz="4" w:space="0" w:color="auto"/>
            </w:tcBorders>
          </w:tcPr>
          <w:p w14:paraId="3325E25D" w14:textId="77777777" w:rsidR="00AB17C4" w:rsidRPr="00BC384A" w:rsidRDefault="00AB17C4" w:rsidP="00E21CF5">
            <w:pPr>
              <w:autoSpaceDE w:val="0"/>
              <w:autoSpaceDN w:val="0"/>
              <w:adjustRightInd w:val="0"/>
              <w:spacing w:after="0" w:line="240" w:lineRule="auto"/>
              <w:rPr>
                <w:rFonts w:ascii="Arial" w:hAnsi="Arial" w:cs="Arial"/>
              </w:rPr>
            </w:pPr>
            <w:r w:rsidRPr="00BC384A">
              <w:rPr>
                <w:rFonts w:ascii="Arial" w:hAnsi="Arial" w:cs="Arial"/>
              </w:rPr>
              <w:t>When appropriate, depending on the agents handled, baseline serum samples for laboratory and other at-risk personnel are collected and stored.  Additional serum specimen m</w:t>
            </w:r>
            <w:r>
              <w:rPr>
                <w:rFonts w:ascii="Arial" w:hAnsi="Arial" w:cs="Arial"/>
              </w:rPr>
              <w:t xml:space="preserve">ay be collected periodically.  </w:t>
            </w:r>
          </w:p>
        </w:tc>
      </w:tr>
      <w:tr w:rsidR="00AB17C4" w:rsidRPr="00BC384A" w14:paraId="73E18094" w14:textId="77777777" w:rsidTr="00AB17C4">
        <w:tc>
          <w:tcPr>
            <w:tcW w:w="455" w:type="dxa"/>
            <w:tcBorders>
              <w:right w:val="single" w:sz="4" w:space="0" w:color="auto"/>
            </w:tcBorders>
          </w:tcPr>
          <w:sdt>
            <w:sdtPr>
              <w:rPr>
                <w:bCs/>
                <w:sz w:val="28"/>
                <w:szCs w:val="28"/>
              </w:rPr>
              <w:id w:val="-1838067947"/>
              <w14:checkbox>
                <w14:checked w14:val="0"/>
                <w14:checkedState w14:val="2612" w14:font="MS Gothic"/>
                <w14:uncheckedState w14:val="2610" w14:font="MS Gothic"/>
              </w14:checkbox>
            </w:sdtPr>
            <w:sdtEndPr/>
            <w:sdtContent>
              <w:p w14:paraId="2D39F832" w14:textId="3F454B26"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23F35089" w14:textId="77777777" w:rsidR="00AB17C4" w:rsidRPr="007B3DE3" w:rsidRDefault="00AB17C4" w:rsidP="00E21CF5">
            <w:pPr>
              <w:pStyle w:val="Default"/>
              <w:rPr>
                <w:bCs/>
                <w:sz w:val="22"/>
                <w:szCs w:val="22"/>
              </w:rPr>
            </w:pPr>
            <w:r w:rsidRPr="007B3DE3">
              <w:rPr>
                <w:bCs/>
                <w:sz w:val="22"/>
                <w:szCs w:val="22"/>
              </w:rPr>
              <w:t>10</w:t>
            </w:r>
          </w:p>
        </w:tc>
        <w:tc>
          <w:tcPr>
            <w:tcW w:w="9517" w:type="dxa"/>
            <w:tcBorders>
              <w:left w:val="single" w:sz="4" w:space="0" w:color="auto"/>
            </w:tcBorders>
          </w:tcPr>
          <w:p w14:paraId="48655E5A" w14:textId="77777777" w:rsidR="00AB17C4" w:rsidRPr="00BC384A" w:rsidRDefault="00AB17C4" w:rsidP="00E21CF5">
            <w:pPr>
              <w:pStyle w:val="Default"/>
              <w:rPr>
                <w:sz w:val="22"/>
                <w:szCs w:val="22"/>
              </w:rPr>
            </w:pPr>
            <w:r w:rsidRPr="00BC384A">
              <w:rPr>
                <w:sz w:val="22"/>
                <w:szCs w:val="22"/>
              </w:rPr>
              <w:t>Animals not involved in the work are n</w:t>
            </w:r>
            <w:r>
              <w:rPr>
                <w:sz w:val="22"/>
                <w:szCs w:val="22"/>
              </w:rPr>
              <w:t>ot permitted in the laboratory.</w:t>
            </w:r>
          </w:p>
        </w:tc>
      </w:tr>
      <w:tr w:rsidR="007335E8" w:rsidRPr="00BC384A" w14:paraId="24E1CF8A" w14:textId="77777777" w:rsidTr="002D0155">
        <w:tc>
          <w:tcPr>
            <w:tcW w:w="10440" w:type="dxa"/>
            <w:gridSpan w:val="3"/>
          </w:tcPr>
          <w:p w14:paraId="2D0E9E76" w14:textId="77777777" w:rsidR="007335E8" w:rsidRPr="00BC384A" w:rsidRDefault="007335E8" w:rsidP="009B16C6">
            <w:pPr>
              <w:pStyle w:val="Default"/>
              <w:rPr>
                <w:b/>
                <w:bCs/>
                <w:sz w:val="22"/>
                <w:szCs w:val="22"/>
              </w:rPr>
            </w:pPr>
            <w:r w:rsidRPr="00BC384A">
              <w:rPr>
                <w:b/>
                <w:bCs/>
                <w:sz w:val="22"/>
                <w:szCs w:val="22"/>
              </w:rPr>
              <w:t>Section 3.  Containment, Personal Protective Equipment (Primary Barrier)</w:t>
            </w:r>
          </w:p>
        </w:tc>
      </w:tr>
      <w:tr w:rsidR="00AB17C4" w:rsidRPr="00BC384A" w14:paraId="7BAC2590" w14:textId="77777777" w:rsidTr="00AB17C4">
        <w:tc>
          <w:tcPr>
            <w:tcW w:w="455" w:type="dxa"/>
            <w:tcBorders>
              <w:right w:val="single" w:sz="4" w:space="0" w:color="auto"/>
            </w:tcBorders>
          </w:tcPr>
          <w:sdt>
            <w:sdtPr>
              <w:rPr>
                <w:bCs/>
                <w:sz w:val="28"/>
                <w:szCs w:val="28"/>
              </w:rPr>
              <w:id w:val="1029300055"/>
              <w14:checkbox>
                <w14:checked w14:val="0"/>
                <w14:checkedState w14:val="2612" w14:font="MS Gothic"/>
                <w14:uncheckedState w14:val="2610" w14:font="MS Gothic"/>
              </w14:checkbox>
            </w:sdtPr>
            <w:sdtEndPr/>
            <w:sdtContent>
              <w:p w14:paraId="05E39D3B" w14:textId="66BD988C"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0813877A" w14:textId="77777777" w:rsidR="00AB17C4" w:rsidRPr="007B3DE3" w:rsidRDefault="00AB17C4" w:rsidP="00E21CF5">
            <w:pPr>
              <w:pStyle w:val="Default"/>
              <w:rPr>
                <w:bCs/>
                <w:sz w:val="22"/>
                <w:szCs w:val="22"/>
              </w:rPr>
            </w:pPr>
            <w:r w:rsidRPr="007B3DE3">
              <w:rPr>
                <w:bCs/>
                <w:sz w:val="22"/>
                <w:szCs w:val="22"/>
              </w:rPr>
              <w:t>1</w:t>
            </w:r>
          </w:p>
        </w:tc>
        <w:tc>
          <w:tcPr>
            <w:tcW w:w="9517" w:type="dxa"/>
            <w:tcBorders>
              <w:left w:val="single" w:sz="4" w:space="0" w:color="auto"/>
            </w:tcBorders>
          </w:tcPr>
          <w:p w14:paraId="7040F8C8" w14:textId="77777777" w:rsidR="00AB17C4" w:rsidRPr="00BC384A" w:rsidRDefault="00AB17C4" w:rsidP="00E21CF5">
            <w:pPr>
              <w:pStyle w:val="Default"/>
              <w:rPr>
                <w:sz w:val="28"/>
                <w:szCs w:val="28"/>
              </w:rPr>
            </w:pPr>
            <w:r w:rsidRPr="00BC384A">
              <w:rPr>
                <w:sz w:val="22"/>
                <w:szCs w:val="22"/>
              </w:rPr>
              <w:t>Biological safety cabinets, preferably Class II, or other physical containments are tested and certified within the last year</w:t>
            </w:r>
            <w:r w:rsidRPr="00BC384A">
              <w:t xml:space="preserve">. </w:t>
            </w:r>
            <w:r>
              <w:t xml:space="preserve">                                                                                             </w:t>
            </w:r>
            <w:r w:rsidRPr="00BC384A">
              <w:rPr>
                <w:b/>
                <w:color w:val="C00000"/>
                <w:sz w:val="28"/>
                <w:szCs w:val="28"/>
              </w:rPr>
              <w:t>**The certification  expiration date_____________________</w:t>
            </w:r>
          </w:p>
          <w:p w14:paraId="079509F8" w14:textId="77777777" w:rsidR="00AB17C4" w:rsidRPr="00BC384A" w:rsidRDefault="00AB17C4" w:rsidP="00E21CF5">
            <w:pPr>
              <w:pStyle w:val="Default"/>
              <w:rPr>
                <w:sz w:val="22"/>
                <w:szCs w:val="22"/>
              </w:rPr>
            </w:pPr>
          </w:p>
        </w:tc>
      </w:tr>
      <w:tr w:rsidR="00AB17C4" w:rsidRPr="00BC384A" w14:paraId="0AB3C070" w14:textId="77777777" w:rsidTr="00AB17C4">
        <w:tc>
          <w:tcPr>
            <w:tcW w:w="455" w:type="dxa"/>
            <w:tcBorders>
              <w:right w:val="single" w:sz="4" w:space="0" w:color="auto"/>
            </w:tcBorders>
          </w:tcPr>
          <w:sdt>
            <w:sdtPr>
              <w:rPr>
                <w:bCs/>
                <w:sz w:val="28"/>
                <w:szCs w:val="28"/>
              </w:rPr>
              <w:id w:val="-2009657175"/>
              <w14:checkbox>
                <w14:checked w14:val="0"/>
                <w14:checkedState w14:val="2612" w14:font="MS Gothic"/>
                <w14:uncheckedState w14:val="2610" w14:font="MS Gothic"/>
              </w14:checkbox>
            </w:sdtPr>
            <w:sdtEndPr/>
            <w:sdtContent>
              <w:p w14:paraId="162A078A" w14:textId="14B01AD9"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65700748" w14:textId="77777777" w:rsidR="00AB17C4" w:rsidRPr="007B3DE3" w:rsidRDefault="00AB17C4" w:rsidP="00E21CF5">
            <w:pPr>
              <w:pStyle w:val="Default"/>
              <w:rPr>
                <w:bCs/>
                <w:sz w:val="22"/>
                <w:szCs w:val="22"/>
              </w:rPr>
            </w:pPr>
            <w:r w:rsidRPr="007B3DE3">
              <w:rPr>
                <w:bCs/>
                <w:sz w:val="22"/>
                <w:szCs w:val="22"/>
              </w:rPr>
              <w:t>2</w:t>
            </w:r>
          </w:p>
        </w:tc>
        <w:tc>
          <w:tcPr>
            <w:tcW w:w="9517" w:type="dxa"/>
            <w:tcBorders>
              <w:left w:val="single" w:sz="4" w:space="0" w:color="auto"/>
            </w:tcBorders>
          </w:tcPr>
          <w:p w14:paraId="15D4404E" w14:textId="77777777" w:rsidR="00AB17C4" w:rsidRPr="00BC384A" w:rsidRDefault="00AB17C4" w:rsidP="00E21CF5">
            <w:pPr>
              <w:pStyle w:val="Default"/>
              <w:rPr>
                <w:sz w:val="22"/>
                <w:szCs w:val="22"/>
              </w:rPr>
            </w:pPr>
            <w:r w:rsidRPr="00BC384A">
              <w:rPr>
                <w:sz w:val="22"/>
                <w:szCs w:val="22"/>
              </w:rPr>
              <w:t>Biological safety cabinets are not located near doors, windows that can be opened, heavily traveled area, and any obstacle that may</w:t>
            </w:r>
            <w:r>
              <w:rPr>
                <w:sz w:val="22"/>
                <w:szCs w:val="22"/>
              </w:rPr>
              <w:t xml:space="preserve"> disrupt cabinet’s lamina flow.</w:t>
            </w:r>
          </w:p>
        </w:tc>
      </w:tr>
      <w:tr w:rsidR="00AB17C4" w:rsidRPr="00BC384A" w14:paraId="69E71A77" w14:textId="77777777" w:rsidTr="00AB17C4">
        <w:tc>
          <w:tcPr>
            <w:tcW w:w="455" w:type="dxa"/>
            <w:tcBorders>
              <w:right w:val="single" w:sz="4" w:space="0" w:color="auto"/>
            </w:tcBorders>
          </w:tcPr>
          <w:sdt>
            <w:sdtPr>
              <w:rPr>
                <w:bCs/>
                <w:sz w:val="28"/>
                <w:szCs w:val="28"/>
              </w:rPr>
              <w:id w:val="1823381292"/>
              <w14:checkbox>
                <w14:checked w14:val="0"/>
                <w14:checkedState w14:val="2612" w14:font="MS Gothic"/>
                <w14:uncheckedState w14:val="2610" w14:font="MS Gothic"/>
              </w14:checkbox>
            </w:sdtPr>
            <w:sdtEndPr/>
            <w:sdtContent>
              <w:p w14:paraId="2CEA42D5" w14:textId="769EC3F1"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3212BD6C" w14:textId="77777777" w:rsidR="00AB17C4" w:rsidRPr="007B3DE3" w:rsidRDefault="00AB17C4" w:rsidP="00E21CF5">
            <w:pPr>
              <w:pStyle w:val="Default"/>
              <w:rPr>
                <w:bCs/>
                <w:sz w:val="22"/>
                <w:szCs w:val="22"/>
              </w:rPr>
            </w:pPr>
            <w:r w:rsidRPr="007B3DE3">
              <w:rPr>
                <w:bCs/>
                <w:sz w:val="22"/>
                <w:szCs w:val="22"/>
              </w:rPr>
              <w:t>3</w:t>
            </w:r>
          </w:p>
        </w:tc>
        <w:tc>
          <w:tcPr>
            <w:tcW w:w="9517" w:type="dxa"/>
            <w:tcBorders>
              <w:left w:val="single" w:sz="4" w:space="0" w:color="auto"/>
            </w:tcBorders>
          </w:tcPr>
          <w:p w14:paraId="13F99C1F" w14:textId="77777777" w:rsidR="00AB17C4" w:rsidRPr="00BC384A" w:rsidRDefault="00AB17C4" w:rsidP="00E21CF5">
            <w:pPr>
              <w:pStyle w:val="Default"/>
              <w:rPr>
                <w:sz w:val="22"/>
                <w:szCs w:val="22"/>
              </w:rPr>
            </w:pPr>
            <w:r w:rsidRPr="00BC384A">
              <w:rPr>
                <w:sz w:val="22"/>
                <w:szCs w:val="22"/>
              </w:rPr>
              <w:t>Biological safety cabinets are used whenever procedures with potential for creating infectious aerosols or splashes are conducted, such as centrifugation, sonication, vigorous shaking, opening container of infectious agents, intranasal inoculation of animals, etc.  Infectious agents can be centrifuged in open laboratory if the rotor heads, or centrifuge tubes are sealed.  These tubes are packaged and opened in</w:t>
            </w:r>
            <w:r>
              <w:rPr>
                <w:sz w:val="22"/>
                <w:szCs w:val="22"/>
              </w:rPr>
              <w:t xml:space="preserve"> the biological safety cabinet.</w:t>
            </w:r>
          </w:p>
        </w:tc>
      </w:tr>
      <w:tr w:rsidR="00AB17C4" w:rsidRPr="00BC384A" w14:paraId="392B3102" w14:textId="77777777" w:rsidTr="00AB17C4">
        <w:tc>
          <w:tcPr>
            <w:tcW w:w="455" w:type="dxa"/>
            <w:tcBorders>
              <w:right w:val="single" w:sz="4" w:space="0" w:color="auto"/>
            </w:tcBorders>
          </w:tcPr>
          <w:sdt>
            <w:sdtPr>
              <w:rPr>
                <w:bCs/>
                <w:sz w:val="28"/>
                <w:szCs w:val="28"/>
              </w:rPr>
              <w:id w:val="-615678538"/>
              <w14:checkbox>
                <w14:checked w14:val="0"/>
                <w14:checkedState w14:val="2612" w14:font="MS Gothic"/>
                <w14:uncheckedState w14:val="2610" w14:font="MS Gothic"/>
              </w14:checkbox>
            </w:sdtPr>
            <w:sdtEndPr/>
            <w:sdtContent>
              <w:p w14:paraId="61EF32D3" w14:textId="02D7ADB4"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307DC290" w14:textId="77777777" w:rsidR="00AB17C4" w:rsidRPr="007B3DE3" w:rsidRDefault="00AB17C4" w:rsidP="00E21CF5">
            <w:pPr>
              <w:pStyle w:val="Default"/>
              <w:rPr>
                <w:bCs/>
                <w:sz w:val="22"/>
                <w:szCs w:val="22"/>
              </w:rPr>
            </w:pPr>
            <w:r w:rsidRPr="007B3DE3">
              <w:rPr>
                <w:bCs/>
                <w:sz w:val="22"/>
                <w:szCs w:val="22"/>
              </w:rPr>
              <w:t>4</w:t>
            </w:r>
          </w:p>
        </w:tc>
        <w:tc>
          <w:tcPr>
            <w:tcW w:w="9517" w:type="dxa"/>
            <w:tcBorders>
              <w:left w:val="single" w:sz="4" w:space="0" w:color="auto"/>
            </w:tcBorders>
          </w:tcPr>
          <w:p w14:paraId="639DD618" w14:textId="77777777" w:rsidR="00AB17C4" w:rsidRPr="00BC384A" w:rsidRDefault="00AB17C4" w:rsidP="00E21CF5">
            <w:pPr>
              <w:pStyle w:val="Default"/>
              <w:rPr>
                <w:sz w:val="22"/>
                <w:szCs w:val="22"/>
              </w:rPr>
            </w:pPr>
            <w:r w:rsidRPr="00BC384A">
              <w:rPr>
                <w:sz w:val="22"/>
                <w:szCs w:val="22"/>
              </w:rPr>
              <w:t xml:space="preserve">Personal protective equipment (e.g., laboratory coats, gown, goggles, mask, </w:t>
            </w:r>
            <w:r w:rsidR="00C93EE0" w:rsidRPr="00BC384A">
              <w:rPr>
                <w:sz w:val="22"/>
                <w:szCs w:val="22"/>
              </w:rPr>
              <w:t>etc.</w:t>
            </w:r>
            <w:r w:rsidRPr="00BC384A">
              <w:rPr>
                <w:sz w:val="22"/>
                <w:szCs w:val="22"/>
              </w:rPr>
              <w:t xml:space="preserve">) are provided that are appropriate for the risk of exposure to </w:t>
            </w:r>
            <w:r>
              <w:rPr>
                <w:sz w:val="22"/>
                <w:szCs w:val="22"/>
              </w:rPr>
              <w:t>infectious or hazardous agents.</w:t>
            </w:r>
          </w:p>
        </w:tc>
      </w:tr>
      <w:tr w:rsidR="00AB17C4" w:rsidRPr="00BC384A" w14:paraId="164588A9" w14:textId="77777777" w:rsidTr="00AB17C4">
        <w:tc>
          <w:tcPr>
            <w:tcW w:w="455" w:type="dxa"/>
            <w:tcBorders>
              <w:right w:val="single" w:sz="4" w:space="0" w:color="auto"/>
            </w:tcBorders>
          </w:tcPr>
          <w:sdt>
            <w:sdtPr>
              <w:rPr>
                <w:bCs/>
                <w:sz w:val="28"/>
                <w:szCs w:val="28"/>
              </w:rPr>
              <w:id w:val="327877674"/>
              <w14:checkbox>
                <w14:checked w14:val="0"/>
                <w14:checkedState w14:val="2612" w14:font="MS Gothic"/>
                <w14:uncheckedState w14:val="2610" w14:font="MS Gothic"/>
              </w14:checkbox>
            </w:sdtPr>
            <w:sdtEndPr/>
            <w:sdtContent>
              <w:p w14:paraId="4903EED8" w14:textId="103411B4"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36EEBB7F" w14:textId="77777777" w:rsidR="00AB17C4" w:rsidRPr="007B3DE3" w:rsidRDefault="00AB17C4" w:rsidP="00E21CF5">
            <w:pPr>
              <w:pStyle w:val="Default"/>
              <w:rPr>
                <w:bCs/>
                <w:sz w:val="22"/>
                <w:szCs w:val="22"/>
              </w:rPr>
            </w:pPr>
            <w:r w:rsidRPr="007B3DE3">
              <w:rPr>
                <w:bCs/>
                <w:sz w:val="22"/>
                <w:szCs w:val="22"/>
              </w:rPr>
              <w:t>5</w:t>
            </w:r>
          </w:p>
        </w:tc>
        <w:tc>
          <w:tcPr>
            <w:tcW w:w="9517" w:type="dxa"/>
            <w:tcBorders>
              <w:left w:val="single" w:sz="4" w:space="0" w:color="auto"/>
            </w:tcBorders>
          </w:tcPr>
          <w:p w14:paraId="7F9BC79B" w14:textId="77777777" w:rsidR="00AB17C4" w:rsidRPr="00961ABB" w:rsidRDefault="00AB17C4" w:rsidP="00E21CF5">
            <w:pPr>
              <w:pStyle w:val="Default"/>
              <w:rPr>
                <w:sz w:val="22"/>
                <w:szCs w:val="22"/>
              </w:rPr>
            </w:pPr>
            <w:r w:rsidRPr="00BC384A">
              <w:rPr>
                <w:sz w:val="22"/>
                <w:szCs w:val="22"/>
              </w:rPr>
              <w:t>Protective clothing are worn while in the laboratory and removed when enter the non-laboratory areas (e.g., cafeteria, libr</w:t>
            </w:r>
            <w:r>
              <w:rPr>
                <w:sz w:val="22"/>
                <w:szCs w:val="22"/>
              </w:rPr>
              <w:t xml:space="preserve">ary, administrative offices).  </w:t>
            </w:r>
          </w:p>
        </w:tc>
      </w:tr>
      <w:tr w:rsidR="00AB17C4" w:rsidRPr="00BC384A" w14:paraId="1B5DA95A" w14:textId="77777777" w:rsidTr="00AB17C4">
        <w:tc>
          <w:tcPr>
            <w:tcW w:w="455" w:type="dxa"/>
            <w:tcBorders>
              <w:right w:val="single" w:sz="4" w:space="0" w:color="auto"/>
            </w:tcBorders>
          </w:tcPr>
          <w:sdt>
            <w:sdtPr>
              <w:rPr>
                <w:bCs/>
                <w:sz w:val="28"/>
                <w:szCs w:val="28"/>
              </w:rPr>
              <w:id w:val="344055558"/>
              <w14:checkbox>
                <w14:checked w14:val="0"/>
                <w14:checkedState w14:val="2612" w14:font="MS Gothic"/>
                <w14:uncheckedState w14:val="2610" w14:font="MS Gothic"/>
              </w14:checkbox>
            </w:sdtPr>
            <w:sdtEndPr/>
            <w:sdtContent>
              <w:p w14:paraId="04987EE9" w14:textId="60D0E9A8"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69495701" w14:textId="77777777" w:rsidR="00AB17C4" w:rsidRPr="007B3DE3" w:rsidRDefault="00AB17C4" w:rsidP="00E21CF5">
            <w:pPr>
              <w:pStyle w:val="Default"/>
              <w:rPr>
                <w:bCs/>
                <w:sz w:val="22"/>
                <w:szCs w:val="22"/>
              </w:rPr>
            </w:pPr>
            <w:r w:rsidRPr="007B3DE3">
              <w:rPr>
                <w:bCs/>
                <w:sz w:val="22"/>
                <w:szCs w:val="22"/>
              </w:rPr>
              <w:t>6</w:t>
            </w:r>
          </w:p>
        </w:tc>
        <w:tc>
          <w:tcPr>
            <w:tcW w:w="9517" w:type="dxa"/>
            <w:tcBorders>
              <w:left w:val="single" w:sz="4" w:space="0" w:color="auto"/>
            </w:tcBorders>
          </w:tcPr>
          <w:p w14:paraId="3D9BC191" w14:textId="77777777" w:rsidR="00AB17C4" w:rsidRPr="00BC384A" w:rsidRDefault="00AB17C4" w:rsidP="00E21CF5">
            <w:pPr>
              <w:pStyle w:val="Default"/>
              <w:rPr>
                <w:b/>
                <w:bCs/>
                <w:sz w:val="22"/>
                <w:szCs w:val="22"/>
              </w:rPr>
            </w:pPr>
            <w:r w:rsidRPr="00BC384A">
              <w:rPr>
                <w:sz w:val="22"/>
                <w:szCs w:val="22"/>
              </w:rPr>
              <w:t>Wear gloves when skin contact is unavoidable with infectious or other hazardous agents.  Gloves should not be worn outside the laboratory.</w:t>
            </w:r>
          </w:p>
        </w:tc>
      </w:tr>
      <w:tr w:rsidR="00AB17C4" w:rsidRPr="00BC384A" w14:paraId="2A42A43F" w14:textId="77777777" w:rsidTr="00AB17C4">
        <w:tc>
          <w:tcPr>
            <w:tcW w:w="455" w:type="dxa"/>
            <w:tcBorders>
              <w:right w:val="single" w:sz="4" w:space="0" w:color="auto"/>
            </w:tcBorders>
          </w:tcPr>
          <w:sdt>
            <w:sdtPr>
              <w:rPr>
                <w:bCs/>
                <w:sz w:val="28"/>
                <w:szCs w:val="28"/>
              </w:rPr>
              <w:id w:val="1581869451"/>
              <w14:checkbox>
                <w14:checked w14:val="0"/>
                <w14:checkedState w14:val="2612" w14:font="MS Gothic"/>
                <w14:uncheckedState w14:val="2610" w14:font="MS Gothic"/>
              </w14:checkbox>
            </w:sdtPr>
            <w:sdtEndPr/>
            <w:sdtContent>
              <w:p w14:paraId="733694B8" w14:textId="3772CAAC" w:rsidR="00AB17C4" w:rsidRPr="00C960B7" w:rsidRDefault="00DE1B6A" w:rsidP="00E21CF5">
                <w:pPr>
                  <w:pStyle w:val="Default"/>
                  <w:rPr>
                    <w:bCs/>
                    <w:sz w:val="28"/>
                    <w:szCs w:val="28"/>
                  </w:rPr>
                </w:pPr>
                <w:r>
                  <w:rPr>
                    <w:rFonts w:ascii="MS Gothic" w:eastAsia="MS Gothic" w:hAnsi="MS Gothic" w:hint="eastAsia"/>
                    <w:bCs/>
                    <w:sz w:val="28"/>
                    <w:szCs w:val="28"/>
                  </w:rPr>
                  <w:t>☐</w:t>
                </w:r>
              </w:p>
            </w:sdtContent>
          </w:sdt>
        </w:tc>
        <w:tc>
          <w:tcPr>
            <w:tcW w:w="468" w:type="dxa"/>
            <w:tcBorders>
              <w:right w:val="single" w:sz="4" w:space="0" w:color="auto"/>
            </w:tcBorders>
          </w:tcPr>
          <w:p w14:paraId="0FF44B6F" w14:textId="77777777" w:rsidR="00AB17C4" w:rsidRPr="007B3DE3" w:rsidRDefault="00AB17C4" w:rsidP="00E21CF5">
            <w:pPr>
              <w:pStyle w:val="Default"/>
              <w:rPr>
                <w:bCs/>
                <w:sz w:val="22"/>
                <w:szCs w:val="22"/>
              </w:rPr>
            </w:pPr>
            <w:r w:rsidRPr="007B3DE3">
              <w:rPr>
                <w:bCs/>
                <w:sz w:val="22"/>
                <w:szCs w:val="22"/>
              </w:rPr>
              <w:t>7</w:t>
            </w:r>
          </w:p>
        </w:tc>
        <w:tc>
          <w:tcPr>
            <w:tcW w:w="9517" w:type="dxa"/>
            <w:tcBorders>
              <w:left w:val="single" w:sz="4" w:space="0" w:color="auto"/>
            </w:tcBorders>
          </w:tcPr>
          <w:p w14:paraId="29FEAD14" w14:textId="77777777" w:rsidR="00AB17C4" w:rsidRPr="00961ABB" w:rsidRDefault="00AB17C4" w:rsidP="00E21CF5">
            <w:pPr>
              <w:autoSpaceDE w:val="0"/>
              <w:autoSpaceDN w:val="0"/>
              <w:adjustRightInd w:val="0"/>
              <w:spacing w:after="0" w:line="240" w:lineRule="auto"/>
              <w:rPr>
                <w:rFonts w:ascii="Arial" w:hAnsi="Arial" w:cs="Arial"/>
              </w:rPr>
            </w:pPr>
            <w:r w:rsidRPr="00BC384A">
              <w:rPr>
                <w:rFonts w:ascii="Arial" w:hAnsi="Arial" w:cs="Arial"/>
              </w:rPr>
              <w:t xml:space="preserve">Eye and face protection (goggles, mask, face shield or other splatter guard) is used for anticipated splashes or sprays of infectious or other hazardous agents when they must be handled </w:t>
            </w:r>
            <w:r>
              <w:rPr>
                <w:rFonts w:ascii="Arial" w:hAnsi="Arial" w:cs="Arial"/>
              </w:rPr>
              <w:t xml:space="preserve">outside the biosafety cabinet. </w:t>
            </w:r>
          </w:p>
        </w:tc>
      </w:tr>
    </w:tbl>
    <w:p w14:paraId="59A3BF68" w14:textId="77777777" w:rsidR="00A17908" w:rsidRDefault="00A17908" w:rsidP="00A17908">
      <w:pPr>
        <w:pStyle w:val="Default"/>
        <w:rPr>
          <w:b/>
          <w:color w:val="FF0000"/>
          <w:sz w:val="28"/>
          <w:szCs w:val="28"/>
        </w:rPr>
      </w:pPr>
    </w:p>
    <w:tbl>
      <w:tblPr>
        <w:tblpPr w:leftFromText="180" w:rightFromText="180" w:vertAnchor="text" w:tblpY="1"/>
        <w:tblOverlap w:val="neve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68"/>
        <w:gridCol w:w="9476"/>
      </w:tblGrid>
      <w:tr w:rsidR="007335E8" w:rsidRPr="00BC384A" w14:paraId="72BAD89D" w14:textId="77777777" w:rsidTr="000F7C8A">
        <w:trPr>
          <w:trHeight w:val="320"/>
        </w:trPr>
        <w:tc>
          <w:tcPr>
            <w:tcW w:w="10440" w:type="dxa"/>
            <w:gridSpan w:val="3"/>
          </w:tcPr>
          <w:p w14:paraId="79F2CD4C" w14:textId="77777777" w:rsidR="007335E8" w:rsidRPr="00BC384A" w:rsidRDefault="007335E8" w:rsidP="009B16C6">
            <w:pPr>
              <w:pStyle w:val="Default"/>
              <w:rPr>
                <w:sz w:val="22"/>
                <w:szCs w:val="22"/>
              </w:rPr>
            </w:pPr>
            <w:r w:rsidRPr="00BC384A">
              <w:rPr>
                <w:b/>
                <w:bCs/>
                <w:sz w:val="22"/>
                <w:szCs w:val="22"/>
              </w:rPr>
              <w:lastRenderedPageBreak/>
              <w:t>Section 4. Laboratory Facilities (Secondary Barrier)</w:t>
            </w:r>
          </w:p>
        </w:tc>
      </w:tr>
      <w:tr w:rsidR="00AB17C4" w:rsidRPr="00BC384A" w14:paraId="7A1DE1F0" w14:textId="77777777" w:rsidTr="00AB17C4">
        <w:tc>
          <w:tcPr>
            <w:tcW w:w="459" w:type="dxa"/>
          </w:tcPr>
          <w:sdt>
            <w:sdtPr>
              <w:rPr>
                <w:rFonts w:ascii="Arial" w:hAnsi="Arial" w:cs="Arial"/>
                <w:sz w:val="28"/>
                <w:szCs w:val="28"/>
              </w:rPr>
              <w:id w:val="-1551533584"/>
              <w14:checkbox>
                <w14:checked w14:val="0"/>
                <w14:checkedState w14:val="2612" w14:font="MS Gothic"/>
                <w14:uncheckedState w14:val="2610" w14:font="MS Gothic"/>
              </w14:checkbox>
            </w:sdtPr>
            <w:sdtEndPr/>
            <w:sdtContent>
              <w:p w14:paraId="0514F08E" w14:textId="548DB663"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0F5D3242" w14:textId="77777777" w:rsidR="00AB17C4" w:rsidRPr="007B3DE3" w:rsidRDefault="00AB17C4" w:rsidP="00E21CF5">
            <w:pPr>
              <w:spacing w:after="0"/>
              <w:rPr>
                <w:rFonts w:ascii="Arial" w:hAnsi="Arial" w:cs="Arial"/>
              </w:rPr>
            </w:pPr>
            <w:r w:rsidRPr="007B3DE3">
              <w:rPr>
                <w:rFonts w:ascii="Arial" w:hAnsi="Arial" w:cs="Arial"/>
              </w:rPr>
              <w:t>1</w:t>
            </w:r>
          </w:p>
        </w:tc>
        <w:tc>
          <w:tcPr>
            <w:tcW w:w="9513" w:type="dxa"/>
          </w:tcPr>
          <w:p w14:paraId="055DCA13" w14:textId="77777777" w:rsidR="00AB17C4" w:rsidRPr="00BC768F" w:rsidRDefault="00AB17C4" w:rsidP="00E21CF5">
            <w:pPr>
              <w:pStyle w:val="Default"/>
              <w:numPr>
                <w:ilvl w:val="0"/>
                <w:numId w:val="2"/>
              </w:numPr>
              <w:ind w:left="0"/>
              <w:rPr>
                <w:sz w:val="22"/>
                <w:szCs w:val="22"/>
              </w:rPr>
            </w:pPr>
            <w:r w:rsidRPr="00BC384A">
              <w:rPr>
                <w:sz w:val="22"/>
                <w:szCs w:val="22"/>
              </w:rPr>
              <w:t>Laboratory doors are self-closing and have locks.</w:t>
            </w:r>
          </w:p>
        </w:tc>
      </w:tr>
      <w:tr w:rsidR="00AB17C4" w:rsidRPr="00BC384A" w14:paraId="26014BA3" w14:textId="77777777" w:rsidTr="00AB17C4">
        <w:tc>
          <w:tcPr>
            <w:tcW w:w="459" w:type="dxa"/>
          </w:tcPr>
          <w:sdt>
            <w:sdtPr>
              <w:rPr>
                <w:rFonts w:ascii="Arial" w:hAnsi="Arial" w:cs="Arial"/>
                <w:sz w:val="28"/>
                <w:szCs w:val="28"/>
              </w:rPr>
              <w:id w:val="-150208417"/>
              <w14:checkbox>
                <w14:checked w14:val="0"/>
                <w14:checkedState w14:val="2612" w14:font="MS Gothic"/>
                <w14:uncheckedState w14:val="2610" w14:font="MS Gothic"/>
              </w14:checkbox>
            </w:sdtPr>
            <w:sdtEndPr/>
            <w:sdtContent>
              <w:p w14:paraId="6771A660" w14:textId="54DE2ABB"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0E08AA30" w14:textId="77777777" w:rsidR="00AB17C4" w:rsidRPr="00BC384A" w:rsidRDefault="00AB17C4" w:rsidP="00E21CF5">
            <w:pPr>
              <w:spacing w:after="0"/>
              <w:rPr>
                <w:rFonts w:ascii="Arial" w:hAnsi="Arial" w:cs="Arial"/>
              </w:rPr>
            </w:pPr>
            <w:r>
              <w:rPr>
                <w:rFonts w:ascii="Arial" w:hAnsi="Arial" w:cs="Arial"/>
              </w:rPr>
              <w:t>2</w:t>
            </w:r>
          </w:p>
        </w:tc>
        <w:tc>
          <w:tcPr>
            <w:tcW w:w="9513" w:type="dxa"/>
          </w:tcPr>
          <w:p w14:paraId="7D75A9D5" w14:textId="77777777" w:rsidR="00AB17C4" w:rsidRPr="00BC768F" w:rsidRDefault="00AB17C4" w:rsidP="00E21CF5">
            <w:pPr>
              <w:pStyle w:val="Default"/>
              <w:numPr>
                <w:ilvl w:val="0"/>
                <w:numId w:val="2"/>
              </w:numPr>
              <w:ind w:left="0"/>
              <w:rPr>
                <w:sz w:val="22"/>
                <w:szCs w:val="22"/>
              </w:rPr>
            </w:pPr>
            <w:r w:rsidRPr="00BC384A">
              <w:rPr>
                <w:sz w:val="22"/>
                <w:szCs w:val="22"/>
              </w:rPr>
              <w:t xml:space="preserve">The laboratory is designed so that it can be easily cleaned and decontaminated; no carpet or rugs.   </w:t>
            </w:r>
          </w:p>
        </w:tc>
      </w:tr>
      <w:tr w:rsidR="00AB17C4" w:rsidRPr="00BC384A" w14:paraId="51C7D531" w14:textId="77777777" w:rsidTr="00AB17C4">
        <w:tc>
          <w:tcPr>
            <w:tcW w:w="459" w:type="dxa"/>
          </w:tcPr>
          <w:sdt>
            <w:sdtPr>
              <w:rPr>
                <w:rFonts w:ascii="Arial" w:hAnsi="Arial" w:cs="Arial"/>
                <w:sz w:val="28"/>
                <w:szCs w:val="28"/>
              </w:rPr>
              <w:id w:val="2140997191"/>
              <w14:checkbox>
                <w14:checked w14:val="0"/>
                <w14:checkedState w14:val="2612" w14:font="MS Gothic"/>
                <w14:uncheckedState w14:val="2610" w14:font="MS Gothic"/>
              </w14:checkbox>
            </w:sdtPr>
            <w:sdtEndPr/>
            <w:sdtContent>
              <w:p w14:paraId="1ABF7E6A" w14:textId="05966955"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3F6165F3" w14:textId="77777777" w:rsidR="00AB17C4" w:rsidRPr="00BC384A" w:rsidRDefault="00AB17C4" w:rsidP="00E21CF5">
            <w:pPr>
              <w:spacing w:after="0"/>
              <w:rPr>
                <w:rFonts w:ascii="Arial" w:hAnsi="Arial" w:cs="Arial"/>
              </w:rPr>
            </w:pPr>
            <w:r>
              <w:rPr>
                <w:rFonts w:ascii="Arial" w:hAnsi="Arial" w:cs="Arial"/>
              </w:rPr>
              <w:t>3</w:t>
            </w:r>
          </w:p>
        </w:tc>
        <w:tc>
          <w:tcPr>
            <w:tcW w:w="9513" w:type="dxa"/>
          </w:tcPr>
          <w:p w14:paraId="1690F305" w14:textId="77777777" w:rsidR="00AB17C4" w:rsidRPr="00BC768F" w:rsidRDefault="00AB17C4" w:rsidP="00E21CF5">
            <w:pPr>
              <w:pStyle w:val="Default"/>
              <w:numPr>
                <w:ilvl w:val="0"/>
                <w:numId w:val="2"/>
              </w:numPr>
              <w:ind w:left="0"/>
              <w:rPr>
                <w:sz w:val="22"/>
                <w:szCs w:val="22"/>
              </w:rPr>
            </w:pPr>
            <w:r w:rsidRPr="00BC384A">
              <w:rPr>
                <w:sz w:val="22"/>
                <w:szCs w:val="22"/>
              </w:rPr>
              <w:t xml:space="preserve"> Spaces between benches, cabinets and equipment are accessible for cleaning. </w:t>
            </w:r>
          </w:p>
        </w:tc>
      </w:tr>
      <w:tr w:rsidR="00AB17C4" w:rsidRPr="00BC384A" w14:paraId="02C59867" w14:textId="77777777" w:rsidTr="00AB17C4">
        <w:tc>
          <w:tcPr>
            <w:tcW w:w="459" w:type="dxa"/>
          </w:tcPr>
          <w:sdt>
            <w:sdtPr>
              <w:rPr>
                <w:rFonts w:ascii="Arial" w:hAnsi="Arial" w:cs="Arial"/>
                <w:sz w:val="28"/>
                <w:szCs w:val="28"/>
              </w:rPr>
              <w:id w:val="1194498545"/>
              <w14:checkbox>
                <w14:checked w14:val="0"/>
                <w14:checkedState w14:val="2612" w14:font="MS Gothic"/>
                <w14:uncheckedState w14:val="2610" w14:font="MS Gothic"/>
              </w14:checkbox>
            </w:sdtPr>
            <w:sdtEndPr/>
            <w:sdtContent>
              <w:p w14:paraId="7A4A927D" w14:textId="636DB318"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19E2AF83" w14:textId="77777777" w:rsidR="00AB17C4" w:rsidRPr="00BC384A" w:rsidRDefault="00AB17C4" w:rsidP="00E21CF5">
            <w:pPr>
              <w:spacing w:after="0"/>
              <w:rPr>
                <w:rFonts w:ascii="Arial" w:hAnsi="Arial" w:cs="Arial"/>
              </w:rPr>
            </w:pPr>
            <w:r>
              <w:rPr>
                <w:rFonts w:ascii="Arial" w:hAnsi="Arial" w:cs="Arial"/>
              </w:rPr>
              <w:t>4</w:t>
            </w:r>
          </w:p>
        </w:tc>
        <w:tc>
          <w:tcPr>
            <w:tcW w:w="9513" w:type="dxa"/>
          </w:tcPr>
          <w:p w14:paraId="2873EFDC" w14:textId="77777777" w:rsidR="00AB17C4" w:rsidRPr="00BC768F" w:rsidRDefault="00AB17C4" w:rsidP="00E21CF5">
            <w:pPr>
              <w:pStyle w:val="Default"/>
              <w:numPr>
                <w:ilvl w:val="0"/>
                <w:numId w:val="2"/>
              </w:numPr>
              <w:ind w:left="0"/>
              <w:rPr>
                <w:sz w:val="22"/>
                <w:szCs w:val="22"/>
              </w:rPr>
            </w:pPr>
            <w:r w:rsidRPr="00BC384A">
              <w:rPr>
                <w:sz w:val="22"/>
                <w:szCs w:val="22"/>
              </w:rPr>
              <w:t>No fabric upholstered/covered furniture or chairs are permitted.</w:t>
            </w:r>
          </w:p>
        </w:tc>
      </w:tr>
      <w:tr w:rsidR="00AB17C4" w:rsidRPr="00BC384A" w14:paraId="68A4CF2E" w14:textId="77777777" w:rsidTr="00AB17C4">
        <w:tc>
          <w:tcPr>
            <w:tcW w:w="459" w:type="dxa"/>
          </w:tcPr>
          <w:sdt>
            <w:sdtPr>
              <w:rPr>
                <w:rFonts w:ascii="Arial" w:hAnsi="Arial" w:cs="Arial"/>
                <w:sz w:val="28"/>
                <w:szCs w:val="28"/>
              </w:rPr>
              <w:id w:val="694347466"/>
              <w14:checkbox>
                <w14:checked w14:val="0"/>
                <w14:checkedState w14:val="2612" w14:font="MS Gothic"/>
                <w14:uncheckedState w14:val="2610" w14:font="MS Gothic"/>
              </w14:checkbox>
            </w:sdtPr>
            <w:sdtEndPr/>
            <w:sdtContent>
              <w:p w14:paraId="717453D9" w14:textId="5A544264"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16C1A106" w14:textId="77777777" w:rsidR="00AB17C4" w:rsidRPr="00BC384A" w:rsidRDefault="00AB17C4" w:rsidP="00E21CF5">
            <w:pPr>
              <w:spacing w:after="0"/>
              <w:rPr>
                <w:rFonts w:ascii="Arial" w:hAnsi="Arial" w:cs="Arial"/>
              </w:rPr>
            </w:pPr>
            <w:r>
              <w:rPr>
                <w:rFonts w:ascii="Arial" w:hAnsi="Arial" w:cs="Arial"/>
              </w:rPr>
              <w:t>5</w:t>
            </w:r>
          </w:p>
        </w:tc>
        <w:tc>
          <w:tcPr>
            <w:tcW w:w="9513" w:type="dxa"/>
          </w:tcPr>
          <w:p w14:paraId="1D4B3108" w14:textId="77777777" w:rsidR="00AB17C4" w:rsidRPr="00BC384A" w:rsidRDefault="00AB17C4" w:rsidP="00E21CF5">
            <w:pPr>
              <w:pStyle w:val="Default"/>
              <w:numPr>
                <w:ilvl w:val="0"/>
                <w:numId w:val="2"/>
              </w:numPr>
              <w:ind w:left="0"/>
              <w:rPr>
                <w:sz w:val="22"/>
                <w:szCs w:val="22"/>
              </w:rPr>
            </w:pPr>
            <w:r w:rsidRPr="00BC384A">
              <w:rPr>
                <w:sz w:val="22"/>
                <w:szCs w:val="22"/>
              </w:rPr>
              <w:t xml:space="preserve">Bench tops are impervious to water and resistant to acids, chemicals, organic solvents, and moderate heat. </w:t>
            </w:r>
          </w:p>
        </w:tc>
      </w:tr>
      <w:tr w:rsidR="00AB17C4" w:rsidRPr="00BC384A" w14:paraId="3B4F4D9B" w14:textId="77777777" w:rsidTr="00AB17C4">
        <w:tc>
          <w:tcPr>
            <w:tcW w:w="459" w:type="dxa"/>
          </w:tcPr>
          <w:sdt>
            <w:sdtPr>
              <w:rPr>
                <w:rFonts w:ascii="Arial" w:hAnsi="Arial" w:cs="Arial"/>
                <w:sz w:val="28"/>
                <w:szCs w:val="28"/>
              </w:rPr>
              <w:id w:val="-2066784499"/>
              <w14:checkbox>
                <w14:checked w14:val="0"/>
                <w14:checkedState w14:val="2612" w14:font="MS Gothic"/>
                <w14:uncheckedState w14:val="2610" w14:font="MS Gothic"/>
              </w14:checkbox>
            </w:sdtPr>
            <w:sdtEndPr/>
            <w:sdtContent>
              <w:p w14:paraId="15ACF84C" w14:textId="08AFF063"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27BE3442" w14:textId="77777777" w:rsidR="00AB17C4" w:rsidRPr="00BC384A" w:rsidRDefault="00AB17C4" w:rsidP="00E21CF5">
            <w:pPr>
              <w:spacing w:after="0"/>
              <w:rPr>
                <w:rFonts w:ascii="Arial" w:hAnsi="Arial" w:cs="Arial"/>
              </w:rPr>
            </w:pPr>
            <w:r>
              <w:rPr>
                <w:rFonts w:ascii="Arial" w:hAnsi="Arial" w:cs="Arial"/>
              </w:rPr>
              <w:t>6</w:t>
            </w:r>
          </w:p>
        </w:tc>
        <w:tc>
          <w:tcPr>
            <w:tcW w:w="9513" w:type="dxa"/>
          </w:tcPr>
          <w:p w14:paraId="46E787BE" w14:textId="77777777" w:rsidR="00AB17C4" w:rsidRPr="00BC384A" w:rsidRDefault="00AB17C4" w:rsidP="00E21CF5">
            <w:pPr>
              <w:pStyle w:val="Default"/>
              <w:rPr>
                <w:sz w:val="22"/>
                <w:szCs w:val="22"/>
              </w:rPr>
            </w:pPr>
            <w:r w:rsidRPr="00BC384A">
              <w:rPr>
                <w:sz w:val="22"/>
                <w:szCs w:val="22"/>
              </w:rPr>
              <w:t xml:space="preserve">Laboratory furniture is sturdy and capable of </w:t>
            </w:r>
            <w:r>
              <w:rPr>
                <w:sz w:val="22"/>
                <w:szCs w:val="22"/>
              </w:rPr>
              <w:t xml:space="preserve">supporting anticipated loads.  </w:t>
            </w:r>
          </w:p>
        </w:tc>
      </w:tr>
      <w:tr w:rsidR="00AB17C4" w:rsidRPr="00BC384A" w14:paraId="3EAD4C0D" w14:textId="77777777" w:rsidTr="00AB17C4">
        <w:tc>
          <w:tcPr>
            <w:tcW w:w="459" w:type="dxa"/>
          </w:tcPr>
          <w:sdt>
            <w:sdtPr>
              <w:rPr>
                <w:rFonts w:ascii="Arial" w:hAnsi="Arial" w:cs="Arial"/>
                <w:sz w:val="28"/>
                <w:szCs w:val="28"/>
              </w:rPr>
              <w:id w:val="-911156714"/>
              <w14:checkbox>
                <w14:checked w14:val="0"/>
                <w14:checkedState w14:val="2612" w14:font="MS Gothic"/>
                <w14:uncheckedState w14:val="2610" w14:font="MS Gothic"/>
              </w14:checkbox>
            </w:sdtPr>
            <w:sdtEndPr/>
            <w:sdtContent>
              <w:p w14:paraId="6C60F505" w14:textId="010723BC"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5EA4A61E" w14:textId="77777777" w:rsidR="00AB17C4" w:rsidRPr="00BC384A" w:rsidRDefault="00AB17C4" w:rsidP="00E21CF5">
            <w:pPr>
              <w:spacing w:after="0"/>
              <w:rPr>
                <w:rFonts w:ascii="Arial" w:hAnsi="Arial" w:cs="Arial"/>
              </w:rPr>
            </w:pPr>
            <w:r>
              <w:rPr>
                <w:rFonts w:ascii="Arial" w:hAnsi="Arial" w:cs="Arial"/>
              </w:rPr>
              <w:t>7</w:t>
            </w:r>
          </w:p>
        </w:tc>
        <w:tc>
          <w:tcPr>
            <w:tcW w:w="9513" w:type="dxa"/>
          </w:tcPr>
          <w:p w14:paraId="6D85BCEA" w14:textId="77777777" w:rsidR="00AB17C4" w:rsidRPr="00BC384A" w:rsidRDefault="00AB17C4" w:rsidP="00E21CF5">
            <w:pPr>
              <w:autoSpaceDE w:val="0"/>
              <w:autoSpaceDN w:val="0"/>
              <w:adjustRightInd w:val="0"/>
              <w:spacing w:after="0" w:line="240" w:lineRule="auto"/>
              <w:rPr>
                <w:rFonts w:ascii="Arial" w:hAnsi="Arial" w:cs="Arial"/>
              </w:rPr>
            </w:pPr>
            <w:r w:rsidRPr="00BC384A">
              <w:rPr>
                <w:rFonts w:ascii="Arial" w:hAnsi="Arial" w:cs="Arial"/>
              </w:rPr>
              <w:t>Washing sink and eye wash station are re</w:t>
            </w:r>
            <w:r>
              <w:rPr>
                <w:rFonts w:ascii="Arial" w:hAnsi="Arial" w:cs="Arial"/>
              </w:rPr>
              <w:t>adily available and accessible.</w:t>
            </w:r>
          </w:p>
        </w:tc>
      </w:tr>
      <w:tr w:rsidR="00AB17C4" w:rsidRPr="00BC384A" w14:paraId="76D61AC3" w14:textId="77777777" w:rsidTr="00AB17C4">
        <w:tc>
          <w:tcPr>
            <w:tcW w:w="459" w:type="dxa"/>
          </w:tcPr>
          <w:sdt>
            <w:sdtPr>
              <w:rPr>
                <w:rFonts w:ascii="Arial" w:hAnsi="Arial" w:cs="Arial"/>
                <w:sz w:val="28"/>
                <w:szCs w:val="28"/>
              </w:rPr>
              <w:id w:val="-1600407858"/>
              <w14:checkbox>
                <w14:checked w14:val="0"/>
                <w14:checkedState w14:val="2612" w14:font="MS Gothic"/>
                <w14:uncheckedState w14:val="2610" w14:font="MS Gothic"/>
              </w14:checkbox>
            </w:sdtPr>
            <w:sdtEndPr/>
            <w:sdtContent>
              <w:p w14:paraId="194B700F" w14:textId="4ECB5526"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7E16A10C" w14:textId="77777777" w:rsidR="00AB17C4" w:rsidRPr="00BC384A" w:rsidRDefault="00AB17C4" w:rsidP="00E21CF5">
            <w:pPr>
              <w:spacing w:after="0"/>
              <w:rPr>
                <w:rFonts w:ascii="Arial" w:hAnsi="Arial" w:cs="Arial"/>
              </w:rPr>
            </w:pPr>
            <w:r>
              <w:rPr>
                <w:rFonts w:ascii="Arial" w:hAnsi="Arial" w:cs="Arial"/>
              </w:rPr>
              <w:t>8</w:t>
            </w:r>
          </w:p>
        </w:tc>
        <w:tc>
          <w:tcPr>
            <w:tcW w:w="9513" w:type="dxa"/>
          </w:tcPr>
          <w:p w14:paraId="452D5301" w14:textId="77777777" w:rsidR="00AB17C4" w:rsidRPr="00BC384A" w:rsidRDefault="00AB17C4" w:rsidP="00E21CF5">
            <w:pPr>
              <w:pStyle w:val="Default"/>
              <w:rPr>
                <w:sz w:val="22"/>
                <w:szCs w:val="22"/>
              </w:rPr>
            </w:pPr>
            <w:r w:rsidRPr="00BC384A">
              <w:rPr>
                <w:sz w:val="22"/>
                <w:szCs w:val="22"/>
              </w:rPr>
              <w:t>Laboratory windows that open to outside are fitted with fly screens.</w:t>
            </w:r>
          </w:p>
        </w:tc>
      </w:tr>
      <w:tr w:rsidR="00AB17C4" w:rsidRPr="00BC384A" w14:paraId="632494E6" w14:textId="77777777" w:rsidTr="00AB17C4">
        <w:tc>
          <w:tcPr>
            <w:tcW w:w="459" w:type="dxa"/>
          </w:tcPr>
          <w:sdt>
            <w:sdtPr>
              <w:rPr>
                <w:rFonts w:ascii="Arial" w:hAnsi="Arial" w:cs="Arial"/>
                <w:sz w:val="28"/>
                <w:szCs w:val="28"/>
              </w:rPr>
              <w:id w:val="273216185"/>
              <w14:checkbox>
                <w14:checked w14:val="0"/>
                <w14:checkedState w14:val="2612" w14:font="MS Gothic"/>
                <w14:uncheckedState w14:val="2610" w14:font="MS Gothic"/>
              </w14:checkbox>
            </w:sdtPr>
            <w:sdtEndPr/>
            <w:sdtContent>
              <w:p w14:paraId="0ECD9D09" w14:textId="5380E12E"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010E0EDB" w14:textId="77777777" w:rsidR="00AB17C4" w:rsidRPr="00BC384A" w:rsidRDefault="00AB17C4" w:rsidP="00E21CF5">
            <w:pPr>
              <w:spacing w:after="0"/>
              <w:rPr>
                <w:rFonts w:ascii="Arial" w:hAnsi="Arial" w:cs="Arial"/>
              </w:rPr>
            </w:pPr>
            <w:r>
              <w:rPr>
                <w:rFonts w:ascii="Arial" w:hAnsi="Arial" w:cs="Arial"/>
              </w:rPr>
              <w:t>9</w:t>
            </w:r>
          </w:p>
        </w:tc>
        <w:tc>
          <w:tcPr>
            <w:tcW w:w="9513" w:type="dxa"/>
          </w:tcPr>
          <w:p w14:paraId="135C9DF6" w14:textId="77777777" w:rsidR="00AB17C4" w:rsidRPr="00BC384A" w:rsidRDefault="00AB17C4" w:rsidP="00E21CF5">
            <w:pPr>
              <w:pStyle w:val="Default"/>
              <w:rPr>
                <w:sz w:val="22"/>
                <w:szCs w:val="22"/>
              </w:rPr>
            </w:pPr>
            <w:r w:rsidRPr="00BC384A">
              <w:rPr>
                <w:sz w:val="22"/>
                <w:szCs w:val="22"/>
              </w:rPr>
              <w:t>Insect and rodent control programs are in effect.</w:t>
            </w:r>
          </w:p>
        </w:tc>
      </w:tr>
      <w:tr w:rsidR="00AB17C4" w:rsidRPr="00BC384A" w14:paraId="7FC32BDD" w14:textId="77777777" w:rsidTr="00AB17C4">
        <w:tc>
          <w:tcPr>
            <w:tcW w:w="459" w:type="dxa"/>
          </w:tcPr>
          <w:sdt>
            <w:sdtPr>
              <w:rPr>
                <w:rFonts w:ascii="Arial" w:hAnsi="Arial" w:cs="Arial"/>
                <w:sz w:val="28"/>
                <w:szCs w:val="28"/>
              </w:rPr>
              <w:id w:val="1568380310"/>
              <w14:checkbox>
                <w14:checked w14:val="0"/>
                <w14:checkedState w14:val="2612" w14:font="MS Gothic"/>
                <w14:uncheckedState w14:val="2610" w14:font="MS Gothic"/>
              </w14:checkbox>
            </w:sdtPr>
            <w:sdtEndPr/>
            <w:sdtContent>
              <w:p w14:paraId="0D71192E" w14:textId="172E50C5"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46DFBECB" w14:textId="77777777" w:rsidR="00AB17C4" w:rsidRPr="00BC384A" w:rsidRDefault="00AB17C4" w:rsidP="00E21CF5">
            <w:pPr>
              <w:spacing w:after="0"/>
              <w:rPr>
                <w:rFonts w:ascii="Arial" w:hAnsi="Arial" w:cs="Arial"/>
              </w:rPr>
            </w:pPr>
            <w:r>
              <w:rPr>
                <w:rFonts w:ascii="Arial" w:hAnsi="Arial" w:cs="Arial"/>
              </w:rPr>
              <w:t>10</w:t>
            </w:r>
          </w:p>
        </w:tc>
        <w:tc>
          <w:tcPr>
            <w:tcW w:w="9513" w:type="dxa"/>
          </w:tcPr>
          <w:p w14:paraId="10A75DB9" w14:textId="77777777" w:rsidR="00AB17C4" w:rsidRPr="00BC384A" w:rsidRDefault="00AB17C4" w:rsidP="00E21CF5">
            <w:pPr>
              <w:pStyle w:val="Default"/>
              <w:rPr>
                <w:sz w:val="22"/>
                <w:szCs w:val="22"/>
              </w:rPr>
            </w:pPr>
            <w:r w:rsidRPr="00BC384A">
              <w:rPr>
                <w:sz w:val="22"/>
                <w:szCs w:val="22"/>
              </w:rPr>
              <w:t>Vacuum lines are protected with liquid disinfectant traps, HEPA filters or equivalent.</w:t>
            </w:r>
          </w:p>
        </w:tc>
      </w:tr>
      <w:tr w:rsidR="00AB17C4" w:rsidRPr="00BC384A" w14:paraId="78A79FFD" w14:textId="77777777" w:rsidTr="00AB17C4">
        <w:tc>
          <w:tcPr>
            <w:tcW w:w="459" w:type="dxa"/>
          </w:tcPr>
          <w:sdt>
            <w:sdtPr>
              <w:rPr>
                <w:rFonts w:ascii="Arial" w:hAnsi="Arial" w:cs="Arial"/>
                <w:sz w:val="28"/>
                <w:szCs w:val="28"/>
              </w:rPr>
              <w:id w:val="946660982"/>
              <w14:checkbox>
                <w14:checked w14:val="0"/>
                <w14:checkedState w14:val="2612" w14:font="MS Gothic"/>
                <w14:uncheckedState w14:val="2610" w14:font="MS Gothic"/>
              </w14:checkbox>
            </w:sdtPr>
            <w:sdtEndPr/>
            <w:sdtContent>
              <w:p w14:paraId="7D76BD2F" w14:textId="29690FEC" w:rsidR="00AB17C4" w:rsidRPr="00C960B7" w:rsidRDefault="00DE1B6A" w:rsidP="00E21CF5">
                <w:pPr>
                  <w:spacing w:after="0"/>
                  <w:rPr>
                    <w:rFonts w:ascii="Arial" w:hAnsi="Arial" w:cs="Arial"/>
                    <w:sz w:val="28"/>
                    <w:szCs w:val="28"/>
                  </w:rPr>
                </w:pPr>
                <w:r>
                  <w:rPr>
                    <w:rFonts w:ascii="MS Gothic" w:eastAsia="MS Gothic" w:hAnsi="MS Gothic" w:cs="Arial" w:hint="eastAsia"/>
                    <w:sz w:val="28"/>
                    <w:szCs w:val="28"/>
                  </w:rPr>
                  <w:t>☐</w:t>
                </w:r>
              </w:p>
            </w:sdtContent>
          </w:sdt>
        </w:tc>
        <w:tc>
          <w:tcPr>
            <w:tcW w:w="468" w:type="dxa"/>
          </w:tcPr>
          <w:p w14:paraId="4F44B6AC" w14:textId="77777777" w:rsidR="00AB17C4" w:rsidRPr="00BC384A" w:rsidRDefault="00AB17C4" w:rsidP="00E21CF5">
            <w:pPr>
              <w:spacing w:after="0"/>
              <w:rPr>
                <w:rFonts w:ascii="Arial" w:hAnsi="Arial" w:cs="Arial"/>
              </w:rPr>
            </w:pPr>
            <w:r>
              <w:rPr>
                <w:rFonts w:ascii="Arial" w:hAnsi="Arial" w:cs="Arial"/>
              </w:rPr>
              <w:t>11</w:t>
            </w:r>
          </w:p>
        </w:tc>
        <w:tc>
          <w:tcPr>
            <w:tcW w:w="9513" w:type="dxa"/>
          </w:tcPr>
          <w:p w14:paraId="1A20D567" w14:textId="77777777" w:rsidR="00AB17C4" w:rsidRPr="00BC384A" w:rsidRDefault="00AB17C4" w:rsidP="00E21CF5">
            <w:pPr>
              <w:pStyle w:val="Default"/>
              <w:rPr>
                <w:sz w:val="22"/>
                <w:szCs w:val="22"/>
              </w:rPr>
            </w:pPr>
            <w:r w:rsidRPr="00BC384A">
              <w:rPr>
                <w:sz w:val="22"/>
                <w:szCs w:val="22"/>
              </w:rPr>
              <w:t xml:space="preserve">An autoclave for decontaminating </w:t>
            </w:r>
            <w:r>
              <w:rPr>
                <w:sz w:val="22"/>
                <w:szCs w:val="22"/>
              </w:rPr>
              <w:t>laboratory wastes is available.</w:t>
            </w:r>
          </w:p>
        </w:tc>
      </w:tr>
    </w:tbl>
    <w:p w14:paraId="51B1A95E" w14:textId="77777777" w:rsidR="00332151" w:rsidRPr="00BC384A" w:rsidRDefault="00332151" w:rsidP="00332151">
      <w:pPr>
        <w:spacing w:after="0"/>
        <w:rPr>
          <w:rFonts w:ascii="Arial" w:hAnsi="Arial" w:cs="Arial"/>
        </w:rPr>
      </w:pPr>
    </w:p>
    <w:p w14:paraId="27BB49C0" w14:textId="77777777" w:rsidR="00A17908" w:rsidRDefault="00A17908" w:rsidP="002348AF">
      <w:pPr>
        <w:pStyle w:val="Default"/>
        <w:rPr>
          <w:b/>
          <w:color w:val="FF0000"/>
          <w:sz w:val="28"/>
          <w:szCs w:val="28"/>
        </w:rPr>
      </w:pPr>
    </w:p>
    <w:p w14:paraId="570912FB" w14:textId="77777777" w:rsidR="002348AF" w:rsidRPr="00BC384A" w:rsidRDefault="002348AF" w:rsidP="002348AF">
      <w:pPr>
        <w:pStyle w:val="Default"/>
        <w:rPr>
          <w:sz w:val="22"/>
          <w:szCs w:val="22"/>
        </w:rPr>
      </w:pPr>
      <w:r w:rsidRPr="00BC384A">
        <w:rPr>
          <w:b/>
          <w:color w:val="FF0000"/>
          <w:sz w:val="28"/>
          <w:szCs w:val="28"/>
        </w:rPr>
        <w:t>**Review Date___________________</w:t>
      </w:r>
    </w:p>
    <w:p w14:paraId="122A04EC" w14:textId="77777777" w:rsidR="002348AF" w:rsidRPr="00BC384A" w:rsidRDefault="002348AF" w:rsidP="003A313C">
      <w:pPr>
        <w:spacing w:after="0"/>
        <w:rPr>
          <w:rFonts w:ascii="Arial" w:hAnsi="Arial" w:cs="Arial"/>
          <w:b/>
          <w:bCs/>
        </w:rPr>
      </w:pPr>
      <w:r w:rsidRPr="00BC384A">
        <w:rPr>
          <w:rFonts w:ascii="Arial" w:hAnsi="Arial" w:cs="Arial"/>
          <w:b/>
          <w:bCs/>
        </w:rPr>
        <w:t xml:space="preserve"> </w:t>
      </w:r>
    </w:p>
    <w:p w14:paraId="710B8E20" w14:textId="77777777" w:rsidR="00FC50A5" w:rsidRPr="00BC384A" w:rsidRDefault="00FC50A5" w:rsidP="00FC50A5">
      <w:pPr>
        <w:spacing w:after="0"/>
        <w:rPr>
          <w:rFonts w:ascii="Arial" w:hAnsi="Arial" w:cs="Arial"/>
          <w:bCs/>
        </w:rPr>
      </w:pPr>
      <w:r w:rsidRPr="00BC384A">
        <w:rPr>
          <w:rFonts w:ascii="Arial" w:hAnsi="Arial" w:cs="Arial"/>
          <w:bCs/>
        </w:rPr>
        <w:t>Please provide explanation or commen</w:t>
      </w:r>
      <w:r w:rsidR="005A1668" w:rsidRPr="00BC384A">
        <w:rPr>
          <w:rFonts w:ascii="Arial" w:hAnsi="Arial" w:cs="Arial"/>
          <w:bCs/>
        </w:rPr>
        <w:t>t if the statement (identify by number) is unchecked .Add pages, if needed.</w:t>
      </w:r>
    </w:p>
    <w:p w14:paraId="63584AE6" w14:textId="77777777" w:rsidR="003A313C" w:rsidRPr="00BC384A" w:rsidRDefault="00FC50A5" w:rsidP="003A313C">
      <w:pPr>
        <w:spacing w:after="240"/>
        <w:rPr>
          <w:rFonts w:ascii="Arial" w:hAnsi="Arial" w:cs="Arial"/>
          <w:bCs/>
        </w:rPr>
      </w:pPr>
      <w:r w:rsidRPr="00BC384A">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w:t>
      </w:r>
      <w:r w:rsidR="003A313C" w:rsidRPr="00BC384A">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3E3B56" w14:textId="77777777" w:rsidR="003A313C" w:rsidRPr="00BC384A" w:rsidRDefault="003A313C" w:rsidP="00FC50A5">
      <w:pPr>
        <w:spacing w:after="240"/>
        <w:rPr>
          <w:rFonts w:ascii="Arial" w:hAnsi="Arial" w:cs="Arial"/>
          <w:sz w:val="24"/>
          <w:szCs w:val="24"/>
        </w:rPr>
      </w:pPr>
      <w:r w:rsidRPr="00BC384A">
        <w:rPr>
          <w:rFonts w:ascii="Arial" w:hAnsi="Arial" w:cs="Arial"/>
          <w:b/>
          <w:color w:val="FF0000"/>
          <w:sz w:val="24"/>
          <w:szCs w:val="24"/>
        </w:rPr>
        <w:t xml:space="preserve">** Please note: Mandatory Information. Without this information the application will not be considered for further action. </w:t>
      </w:r>
    </w:p>
    <w:p w14:paraId="67772DA7" w14:textId="77777777" w:rsidR="003A313C" w:rsidRPr="00BC384A" w:rsidRDefault="003A313C" w:rsidP="003A313C">
      <w:pPr>
        <w:pStyle w:val="ListParagraph"/>
        <w:numPr>
          <w:ilvl w:val="0"/>
          <w:numId w:val="4"/>
        </w:numPr>
        <w:rPr>
          <w:rFonts w:ascii="Arial" w:hAnsi="Arial" w:cs="Arial"/>
        </w:rPr>
      </w:pPr>
      <w:r w:rsidRPr="00BC384A">
        <w:rPr>
          <w:rFonts w:ascii="Arial" w:hAnsi="Arial" w:cs="Arial"/>
        </w:rPr>
        <w:t xml:space="preserve">The expiration date for the Biosafety Cabinet must be indicated in the form. </w:t>
      </w:r>
    </w:p>
    <w:p w14:paraId="621F5095" w14:textId="77777777" w:rsidR="003A313C" w:rsidRPr="00BC384A" w:rsidRDefault="003A313C" w:rsidP="003A313C">
      <w:pPr>
        <w:pStyle w:val="ListParagraph"/>
        <w:numPr>
          <w:ilvl w:val="0"/>
          <w:numId w:val="4"/>
        </w:numPr>
        <w:rPr>
          <w:rFonts w:ascii="Arial" w:hAnsi="Arial" w:cs="Arial"/>
        </w:rPr>
      </w:pPr>
      <w:r w:rsidRPr="00BC384A">
        <w:rPr>
          <w:rFonts w:ascii="Arial" w:hAnsi="Arial" w:cs="Arial"/>
        </w:rPr>
        <w:t xml:space="preserve">The PI must specify the review and revision date (s) for the laboratory SOP-manual. </w:t>
      </w:r>
    </w:p>
    <w:p w14:paraId="66635A10" w14:textId="77777777" w:rsidR="003A313C" w:rsidRPr="00BC384A" w:rsidRDefault="003A313C" w:rsidP="003A313C">
      <w:pPr>
        <w:pStyle w:val="ListParagraph"/>
        <w:numPr>
          <w:ilvl w:val="0"/>
          <w:numId w:val="4"/>
        </w:numPr>
        <w:rPr>
          <w:rFonts w:ascii="Arial" w:hAnsi="Arial" w:cs="Arial"/>
        </w:rPr>
      </w:pPr>
      <w:r w:rsidRPr="00BC384A">
        <w:rPr>
          <w:rFonts w:ascii="Arial" w:hAnsi="Arial" w:cs="Arial"/>
        </w:rPr>
        <w:t xml:space="preserve">All signage should be posted at appropriate locations with current dates corresponding the dates in the manual. </w:t>
      </w:r>
    </w:p>
    <w:p w14:paraId="0C831446" w14:textId="77777777" w:rsidR="009E249D" w:rsidRPr="00BC384A" w:rsidRDefault="009E249D" w:rsidP="006B7EE2">
      <w:pPr>
        <w:spacing w:after="240"/>
        <w:rPr>
          <w:rFonts w:ascii="Arial" w:hAnsi="Arial" w:cs="Arial"/>
          <w:sz w:val="24"/>
          <w:szCs w:val="24"/>
        </w:rPr>
      </w:pPr>
      <w:r w:rsidRPr="00BC384A">
        <w:rPr>
          <w:rFonts w:ascii="Arial" w:hAnsi="Arial" w:cs="Arial"/>
          <w:sz w:val="24"/>
          <w:szCs w:val="24"/>
        </w:rPr>
        <w:t>_____________________________________________________________</w:t>
      </w:r>
      <w:r w:rsidR="00BC384A">
        <w:rPr>
          <w:rFonts w:ascii="Arial" w:hAnsi="Arial" w:cs="Arial"/>
          <w:sz w:val="24"/>
          <w:szCs w:val="24"/>
        </w:rPr>
        <w:t>_______________</w:t>
      </w:r>
    </w:p>
    <w:sectPr w:rsidR="009E249D" w:rsidRPr="00BC384A" w:rsidSect="008A29A1">
      <w:headerReference w:type="default" r:id="rId9"/>
      <w:footerReference w:type="default" r:id="rId10"/>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987B" w14:textId="77777777" w:rsidR="003C5D7A" w:rsidRPr="008A29A1" w:rsidRDefault="003C5D7A" w:rsidP="008A29A1">
      <w:pPr>
        <w:spacing w:after="0" w:line="240" w:lineRule="auto"/>
      </w:pPr>
      <w:r>
        <w:separator/>
      </w:r>
    </w:p>
  </w:endnote>
  <w:endnote w:type="continuationSeparator" w:id="0">
    <w:p w14:paraId="66B0A498" w14:textId="77777777" w:rsidR="003C5D7A" w:rsidRPr="008A29A1" w:rsidRDefault="003C5D7A" w:rsidP="008A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B65DF" w14:textId="77777777" w:rsidR="00C960B7" w:rsidRDefault="00C960B7">
    <w:pPr>
      <w:pStyle w:val="Footer"/>
      <w:jc w:val="center"/>
    </w:pPr>
    <w:r>
      <w:fldChar w:fldCharType="begin"/>
    </w:r>
    <w:r>
      <w:instrText xml:space="preserve"> PAGE   \* MERGEFORMAT </w:instrText>
    </w:r>
    <w:r>
      <w:fldChar w:fldCharType="separate"/>
    </w:r>
    <w:r w:rsidR="008A27DF">
      <w:rPr>
        <w:noProof/>
      </w:rPr>
      <w:t>3</w:t>
    </w:r>
    <w:r>
      <w:fldChar w:fldCharType="end"/>
    </w:r>
  </w:p>
  <w:p w14:paraId="752FD57B" w14:textId="77777777" w:rsidR="00C960B7" w:rsidRPr="00E36F7B" w:rsidRDefault="00C960B7" w:rsidP="009E009F">
    <w:pPr>
      <w:rPr>
        <w:rFonts w:ascii="Arial" w:hAnsi="Arial" w:cs="Arial"/>
        <w:b/>
        <w:bCs/>
        <w:color w:val="0000FF"/>
        <w:sz w:val="20"/>
        <w:szCs w:val="20"/>
      </w:rPr>
    </w:pPr>
    <w:r w:rsidRPr="00E36F7B">
      <w:rPr>
        <w:rFonts w:ascii="Arial" w:hAnsi="Arial" w:cs="Arial"/>
        <w:i/>
        <w:iCs/>
        <w:color w:val="800000"/>
        <w:sz w:val="20"/>
        <w:szCs w:val="20"/>
      </w:rPr>
      <w:t>Arvind K.N. Nandedkar, Ph.D. DABCC, FATS</w:t>
    </w:r>
    <w:r w:rsidRPr="00E36F7B">
      <w:rPr>
        <w:rFonts w:ascii="Arial" w:hAnsi="Arial" w:cs="Arial"/>
        <w:color w:val="000000"/>
        <w:sz w:val="20"/>
        <w:szCs w:val="20"/>
      </w:rPr>
      <w:t>, (</w:t>
    </w:r>
    <w:r w:rsidRPr="00E36F7B">
      <w:rPr>
        <w:rFonts w:ascii="Arial" w:hAnsi="Arial" w:cs="Arial"/>
        <w:b/>
        <w:bCs/>
        <w:color w:val="C00000"/>
        <w:sz w:val="20"/>
        <w:szCs w:val="20"/>
      </w:rPr>
      <w:t xml:space="preserve">UBSO)  </w:t>
    </w:r>
    <w:hyperlink r:id="rId1" w:history="1"/>
    <w:r w:rsidRPr="00E36F7B">
      <w:rPr>
        <w:rFonts w:ascii="Arial" w:hAnsi="Arial" w:cs="Arial"/>
        <w:b/>
        <w:bCs/>
        <w:color w:val="0000FF"/>
        <w:sz w:val="20"/>
        <w:szCs w:val="20"/>
      </w:rPr>
      <w:t xml:space="preserve"> </w:t>
    </w:r>
    <w:r w:rsidRPr="00E36F7B">
      <w:rPr>
        <w:rFonts w:ascii="Arial" w:hAnsi="Arial" w:cs="Arial"/>
        <w:b/>
        <w:bCs/>
        <w:color w:val="0F243E"/>
        <w:sz w:val="20"/>
        <w:szCs w:val="20"/>
      </w:rPr>
      <w:t></w:t>
    </w:r>
    <w:r w:rsidRPr="00E36F7B">
      <w:rPr>
        <w:rFonts w:ascii="Arial" w:hAnsi="Arial" w:cs="Arial"/>
        <w:b/>
        <w:bCs/>
        <w:i/>
        <w:iCs/>
        <w:color w:val="0F243E"/>
        <w:sz w:val="20"/>
        <w:szCs w:val="20"/>
      </w:rPr>
      <w:t>- </w:t>
    </w:r>
    <w:r w:rsidRPr="00E36F7B">
      <w:rPr>
        <w:rFonts w:ascii="Arial" w:hAnsi="Arial" w:cs="Arial"/>
        <w:b/>
        <w:bCs/>
        <w:color w:val="0F243E"/>
        <w:sz w:val="20"/>
        <w:szCs w:val="20"/>
      </w:rPr>
      <w:t>(202) 806-9710</w:t>
    </w:r>
    <w:proofErr w:type="gramStart"/>
    <w:r w:rsidRPr="00E36F7B">
      <w:rPr>
        <w:rFonts w:ascii="Arial" w:hAnsi="Arial" w:cs="Arial"/>
        <w:b/>
        <w:bCs/>
        <w:color w:val="0F243E"/>
        <w:sz w:val="20"/>
        <w:szCs w:val="20"/>
      </w:rPr>
      <w:t xml:space="preserve">  </w:t>
    </w:r>
    <w:r w:rsidRPr="00E36F7B">
      <w:rPr>
        <w:rFonts w:ascii="Arial" w:hAnsi="Arial" w:cs="Arial"/>
        <w:b/>
        <w:bCs/>
        <w:color w:val="0F243E"/>
        <w:sz w:val="20"/>
        <w:szCs w:val="20"/>
      </w:rPr>
      <w:t></w:t>
    </w:r>
    <w:proofErr w:type="gramEnd"/>
    <w:r w:rsidRPr="00E36F7B">
      <w:rPr>
        <w:rFonts w:ascii="Arial" w:hAnsi="Arial" w:cs="Arial"/>
        <w:b/>
        <w:bCs/>
        <w:i/>
        <w:iCs/>
        <w:color w:val="0F243E"/>
        <w:sz w:val="20"/>
        <w:szCs w:val="20"/>
      </w:rPr>
      <w:t>- </w:t>
    </w:r>
    <w:r w:rsidRPr="00E36F7B">
      <w:rPr>
        <w:rFonts w:ascii="Arial" w:hAnsi="Arial" w:cs="Arial"/>
        <w:b/>
        <w:bCs/>
        <w:color w:val="0F243E"/>
        <w:sz w:val="20"/>
        <w:szCs w:val="20"/>
      </w:rPr>
      <w:t>(202) 806-9474</w:t>
    </w:r>
    <w:r w:rsidRPr="00E36F7B">
      <w:rPr>
        <w:rFonts w:ascii="Arial" w:hAnsi="Arial" w:cs="Arial"/>
        <w:b/>
        <w:bCs/>
        <w:color w:val="002060"/>
        <w:sz w:val="20"/>
        <w:szCs w:val="20"/>
      </w:rPr>
      <w:t></w:t>
    </w:r>
    <w:r w:rsidRPr="00E36F7B">
      <w:rPr>
        <w:rFonts w:ascii="Arial" w:hAnsi="Arial" w:cs="Arial"/>
        <w:b/>
        <w:bCs/>
        <w:color w:val="000080"/>
        <w:sz w:val="20"/>
        <w:szCs w:val="20"/>
      </w:rPr>
      <w:t xml:space="preserve"> </w:t>
    </w:r>
    <w:hyperlink r:id="rId2" w:history="1">
      <w:r w:rsidRPr="00E36F7B">
        <w:rPr>
          <w:rStyle w:val="Hyperlink"/>
          <w:rFonts w:ascii="Arial" w:hAnsi="Arial" w:cs="Arial"/>
          <w:b/>
          <w:bCs/>
          <w:sz w:val="20"/>
          <w:szCs w:val="20"/>
        </w:rPr>
        <w:t>anandedkar@howard.edu</w:t>
      </w:r>
    </w:hyperlink>
    <w:r w:rsidRPr="00E36F7B">
      <w:rPr>
        <w:rFonts w:ascii="Arial" w:hAnsi="Arial" w:cs="Arial"/>
        <w:b/>
        <w:bCs/>
        <w:color w:val="000080"/>
        <w:sz w:val="20"/>
        <w:szCs w:val="20"/>
      </w:rPr>
      <w:t xml:space="preserve"> </w:t>
    </w:r>
    <w:hyperlink r:id="rId3" w:history="1"/>
    <w:r w:rsidRPr="00E36F7B">
      <w:rPr>
        <w:rFonts w:ascii="Arial" w:hAnsi="Arial" w:cs="Arial"/>
        <w:b/>
        <w:bCs/>
        <w:color w:val="000080"/>
        <w:sz w:val="20"/>
        <w:szCs w:val="20"/>
      </w:rPr>
      <w:t xml:space="preserve"> </w:t>
    </w:r>
  </w:p>
  <w:p w14:paraId="471DB5BC" w14:textId="77777777" w:rsidR="00C960B7" w:rsidRPr="00BC768F" w:rsidRDefault="00C960B7" w:rsidP="009E009F">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94B01" w14:textId="77777777" w:rsidR="003C5D7A" w:rsidRPr="008A29A1" w:rsidRDefault="003C5D7A" w:rsidP="008A29A1">
      <w:pPr>
        <w:spacing w:after="0" w:line="240" w:lineRule="auto"/>
      </w:pPr>
      <w:r>
        <w:separator/>
      </w:r>
    </w:p>
  </w:footnote>
  <w:footnote w:type="continuationSeparator" w:id="0">
    <w:p w14:paraId="66DD4065" w14:textId="77777777" w:rsidR="003C5D7A" w:rsidRPr="008A29A1" w:rsidRDefault="003C5D7A" w:rsidP="008A2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CF28" w14:textId="77777777" w:rsidR="00C960B7" w:rsidRPr="00A65144" w:rsidRDefault="00C960B7" w:rsidP="00126D9C">
    <w:pPr>
      <w:pStyle w:val="Header"/>
      <w:jc w:val="center"/>
      <w:rPr>
        <w:rFonts w:ascii="Arial" w:hAnsi="Arial" w:cs="Arial"/>
        <w:color w:val="1F3864"/>
      </w:rPr>
    </w:pPr>
    <w:r w:rsidRPr="00A65144">
      <w:rPr>
        <w:rFonts w:ascii="Arial" w:hAnsi="Arial" w:cs="Arial"/>
        <w:color w:val="1F3864"/>
      </w:rPr>
      <w:t xml:space="preserve">Submit to the ORRC with a copy to </w:t>
    </w:r>
    <w:r w:rsidRPr="00A65144">
      <w:rPr>
        <w:rFonts w:ascii="Arial" w:hAnsi="Arial" w:cs="Arial"/>
        <w:b/>
        <w:bCs/>
        <w:color w:val="C00000"/>
      </w:rPr>
      <w:t>University BioSafety Officer</w:t>
    </w:r>
    <w:r w:rsidRPr="00A65144">
      <w:rPr>
        <w:rFonts w:ascii="Arial" w:hAnsi="Arial" w:cs="Arial"/>
        <w:b/>
        <w:bCs/>
        <w:color w:val="008080"/>
      </w:rPr>
      <w:t xml:space="preserve"> </w:t>
    </w:r>
    <w:r w:rsidRPr="00A65144">
      <w:rPr>
        <w:rFonts w:ascii="Arial" w:hAnsi="Arial" w:cs="Arial"/>
        <w:b/>
        <w:bCs/>
        <w:color w:val="C00000"/>
        <w:sz w:val="24"/>
        <w:szCs w:val="24"/>
      </w:rPr>
      <w:t xml:space="preserve">(UBSO) </w:t>
    </w:r>
    <w:r w:rsidRPr="00A65144">
      <w:rPr>
        <w:rFonts w:ascii="Arial" w:hAnsi="Arial" w:cs="Arial"/>
        <w:color w:val="1F3864"/>
      </w:rPr>
      <w:t xml:space="preserve">for processing. </w:t>
    </w:r>
  </w:p>
  <w:p w14:paraId="10C43496" w14:textId="77777777" w:rsidR="00C960B7" w:rsidRDefault="00C960B7" w:rsidP="008A29A1">
    <w:pPr>
      <w:pStyle w:val="Header"/>
      <w:jc w:val="right"/>
      <w:rPr>
        <w:rFonts w:ascii="Lucida Calligraphy" w:hAnsi="Lucida Calligraphy"/>
        <w:b/>
        <w:color w:val="0070C0"/>
        <w:sz w:val="24"/>
        <w:szCs w:val="24"/>
      </w:rPr>
    </w:pPr>
  </w:p>
  <w:p w14:paraId="52220621" w14:textId="77777777" w:rsidR="00C960B7" w:rsidRPr="009A5A2C" w:rsidRDefault="00C960B7" w:rsidP="00126D9C">
    <w:pPr>
      <w:pStyle w:val="Header"/>
      <w:rPr>
        <w:rFonts w:ascii="Lucida Calligraphy" w:hAnsi="Lucida Calligraphy"/>
        <w:b/>
        <w:color w:val="0070C0"/>
        <w:sz w:val="24"/>
        <w:szCs w:val="24"/>
      </w:rPr>
    </w:pPr>
    <w:r>
      <w:rPr>
        <w:rFonts w:ascii="Lucida Calligraphy" w:hAnsi="Lucida Calligraphy"/>
        <w:b/>
        <w:color w:val="0070C0"/>
        <w:sz w:val="24"/>
        <w:szCs w:val="24"/>
      </w:rPr>
      <w:tab/>
    </w:r>
    <w:r>
      <w:rPr>
        <w:rFonts w:ascii="Lucida Calligraphy" w:hAnsi="Lucida Calligraphy"/>
        <w:b/>
        <w:color w:val="0070C0"/>
        <w:sz w:val="24"/>
        <w:szCs w:val="24"/>
      </w:rPr>
      <w:tab/>
    </w:r>
    <w:r w:rsidRPr="002E3BD3">
      <w:rPr>
        <w:rFonts w:ascii="Arial" w:hAnsi="Arial" w:cs="Arial"/>
        <w:b/>
        <w:color w:val="0070C0"/>
        <w:sz w:val="24"/>
        <w:szCs w:val="24"/>
      </w:rPr>
      <w:t>BSL-2 Check 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9682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722A5B"/>
    <w:multiLevelType w:val="hybridMultilevel"/>
    <w:tmpl w:val="40707520"/>
    <w:lvl w:ilvl="0" w:tplc="C150A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C0996"/>
    <w:multiLevelType w:val="hybridMultilevel"/>
    <w:tmpl w:val="CCB0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D72B4"/>
    <w:multiLevelType w:val="hybridMultilevel"/>
    <w:tmpl w:val="4554F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A1"/>
    <w:rsid w:val="00056A66"/>
    <w:rsid w:val="00070A1E"/>
    <w:rsid w:val="000A3045"/>
    <w:rsid w:val="000E39B7"/>
    <w:rsid w:val="00124CAF"/>
    <w:rsid w:val="00126D9C"/>
    <w:rsid w:val="00131E80"/>
    <w:rsid w:val="001A0646"/>
    <w:rsid w:val="001A1BE6"/>
    <w:rsid w:val="001D1EA9"/>
    <w:rsid w:val="001E39DF"/>
    <w:rsid w:val="0023200B"/>
    <w:rsid w:val="0023481A"/>
    <w:rsid w:val="002348AF"/>
    <w:rsid w:val="002C750A"/>
    <w:rsid w:val="002E3BD3"/>
    <w:rsid w:val="002F0FB2"/>
    <w:rsid w:val="00315D1A"/>
    <w:rsid w:val="00332151"/>
    <w:rsid w:val="0035778E"/>
    <w:rsid w:val="00396D61"/>
    <w:rsid w:val="003A313C"/>
    <w:rsid w:val="003C5D7A"/>
    <w:rsid w:val="003E0125"/>
    <w:rsid w:val="004A329A"/>
    <w:rsid w:val="004E0004"/>
    <w:rsid w:val="00561871"/>
    <w:rsid w:val="00574854"/>
    <w:rsid w:val="00583EDF"/>
    <w:rsid w:val="005A1668"/>
    <w:rsid w:val="005D5907"/>
    <w:rsid w:val="00614187"/>
    <w:rsid w:val="0061469D"/>
    <w:rsid w:val="006543EF"/>
    <w:rsid w:val="00696E06"/>
    <w:rsid w:val="006B680F"/>
    <w:rsid w:val="006B7EE2"/>
    <w:rsid w:val="006C60BD"/>
    <w:rsid w:val="006D7CD4"/>
    <w:rsid w:val="006E47CA"/>
    <w:rsid w:val="007335E8"/>
    <w:rsid w:val="00737164"/>
    <w:rsid w:val="007B3DE3"/>
    <w:rsid w:val="007B4D40"/>
    <w:rsid w:val="007B6C06"/>
    <w:rsid w:val="007E4784"/>
    <w:rsid w:val="007F7D09"/>
    <w:rsid w:val="008565CD"/>
    <w:rsid w:val="008A27DF"/>
    <w:rsid w:val="008A29A1"/>
    <w:rsid w:val="008C2934"/>
    <w:rsid w:val="008E099D"/>
    <w:rsid w:val="008E1CAD"/>
    <w:rsid w:val="00914A73"/>
    <w:rsid w:val="00961ABB"/>
    <w:rsid w:val="009670C7"/>
    <w:rsid w:val="009A1E52"/>
    <w:rsid w:val="009A5A2C"/>
    <w:rsid w:val="009B16C6"/>
    <w:rsid w:val="009C4474"/>
    <w:rsid w:val="009E009F"/>
    <w:rsid w:val="009E249D"/>
    <w:rsid w:val="00A06B6F"/>
    <w:rsid w:val="00A17908"/>
    <w:rsid w:val="00A407C7"/>
    <w:rsid w:val="00A46C0D"/>
    <w:rsid w:val="00A56362"/>
    <w:rsid w:val="00A5691A"/>
    <w:rsid w:val="00AB17C4"/>
    <w:rsid w:val="00AB3C37"/>
    <w:rsid w:val="00AB7F1B"/>
    <w:rsid w:val="00B00EBE"/>
    <w:rsid w:val="00B25354"/>
    <w:rsid w:val="00B44E38"/>
    <w:rsid w:val="00B47051"/>
    <w:rsid w:val="00B5716E"/>
    <w:rsid w:val="00B62B74"/>
    <w:rsid w:val="00BC384A"/>
    <w:rsid w:val="00BC768F"/>
    <w:rsid w:val="00BE0CC3"/>
    <w:rsid w:val="00C445AF"/>
    <w:rsid w:val="00C73D53"/>
    <w:rsid w:val="00C7485C"/>
    <w:rsid w:val="00C93EE0"/>
    <w:rsid w:val="00C960B7"/>
    <w:rsid w:val="00CD089C"/>
    <w:rsid w:val="00D5682C"/>
    <w:rsid w:val="00D81C9F"/>
    <w:rsid w:val="00DC049E"/>
    <w:rsid w:val="00DE1B6A"/>
    <w:rsid w:val="00DE27BE"/>
    <w:rsid w:val="00DF2A0B"/>
    <w:rsid w:val="00E0442B"/>
    <w:rsid w:val="00E05EE9"/>
    <w:rsid w:val="00E21CF5"/>
    <w:rsid w:val="00E63042"/>
    <w:rsid w:val="00EA626C"/>
    <w:rsid w:val="00EC6901"/>
    <w:rsid w:val="00ED4012"/>
    <w:rsid w:val="00F06A8D"/>
    <w:rsid w:val="00F40FB3"/>
    <w:rsid w:val="00F93314"/>
    <w:rsid w:val="00FA2270"/>
    <w:rsid w:val="00FB0EAB"/>
    <w:rsid w:val="00FC50A5"/>
    <w:rsid w:val="00FD7A05"/>
    <w:rsid w:val="00FE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915F6"/>
  <w14:defaultImageDpi w14:val="300"/>
  <w15:chartTrackingRefBased/>
  <w15:docId w15:val="{98F2260C-F1F5-44AC-868C-9FC194A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9A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A29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A29A1"/>
    <w:pPr>
      <w:tabs>
        <w:tab w:val="center" w:pos="4680"/>
        <w:tab w:val="right" w:pos="9360"/>
      </w:tabs>
      <w:spacing w:after="0" w:line="240" w:lineRule="auto"/>
    </w:pPr>
  </w:style>
  <w:style w:type="character" w:customStyle="1" w:styleId="HeaderChar">
    <w:name w:val="Header Char"/>
    <w:link w:val="Header"/>
    <w:uiPriority w:val="99"/>
    <w:rsid w:val="008A29A1"/>
    <w:rPr>
      <w:rFonts w:ascii="Calibri" w:eastAsia="Calibri" w:hAnsi="Calibri" w:cs="Times New Roman"/>
    </w:rPr>
  </w:style>
  <w:style w:type="paragraph" w:styleId="Footer">
    <w:name w:val="footer"/>
    <w:basedOn w:val="Normal"/>
    <w:link w:val="FooterChar"/>
    <w:uiPriority w:val="99"/>
    <w:unhideWhenUsed/>
    <w:rsid w:val="008A29A1"/>
    <w:pPr>
      <w:tabs>
        <w:tab w:val="center" w:pos="4680"/>
        <w:tab w:val="right" w:pos="9360"/>
      </w:tabs>
      <w:spacing w:after="0" w:line="240" w:lineRule="auto"/>
    </w:pPr>
  </w:style>
  <w:style w:type="character" w:customStyle="1" w:styleId="FooterChar">
    <w:name w:val="Footer Char"/>
    <w:link w:val="Footer"/>
    <w:uiPriority w:val="99"/>
    <w:rsid w:val="008A29A1"/>
    <w:rPr>
      <w:rFonts w:ascii="Calibri" w:eastAsia="Calibri" w:hAnsi="Calibri" w:cs="Times New Roman"/>
    </w:rPr>
  </w:style>
  <w:style w:type="paragraph" w:styleId="ListParagraph">
    <w:name w:val="List Paragraph"/>
    <w:basedOn w:val="Normal"/>
    <w:uiPriority w:val="34"/>
    <w:qFormat/>
    <w:rsid w:val="003A313C"/>
    <w:pPr>
      <w:spacing w:after="0" w:line="240" w:lineRule="auto"/>
      <w:ind w:left="720"/>
    </w:pPr>
    <w:rPr>
      <w:rFonts w:cs="Calibri"/>
    </w:rPr>
  </w:style>
  <w:style w:type="paragraph" w:styleId="BalloonText">
    <w:name w:val="Balloon Text"/>
    <w:basedOn w:val="Normal"/>
    <w:link w:val="BalloonTextChar"/>
    <w:uiPriority w:val="99"/>
    <w:semiHidden/>
    <w:unhideWhenUsed/>
    <w:rsid w:val="00126D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6D9C"/>
    <w:rPr>
      <w:rFonts w:ascii="Segoe UI" w:hAnsi="Segoe UI" w:cs="Segoe UI"/>
      <w:sz w:val="18"/>
      <w:szCs w:val="18"/>
    </w:rPr>
  </w:style>
  <w:style w:type="character" w:styleId="Hyperlink">
    <w:name w:val="Hyperlink"/>
    <w:uiPriority w:val="99"/>
    <w:unhideWhenUsed/>
    <w:rsid w:val="009E0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nandedkar@howard.edu" TargetMode="External"/><Relationship Id="rId2" Type="http://schemas.openxmlformats.org/officeDocument/2006/relationships/hyperlink" Target="mailto:anandedkar@howard.edu" TargetMode="External"/><Relationship Id="rId1" Type="http://schemas.openxmlformats.org/officeDocument/2006/relationships/hyperlink" Target="mailto:anandedkar@how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76BF-D886-4867-97B0-C68D3ADA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Links>
    <vt:vector size="18" baseType="variant">
      <vt:variant>
        <vt:i4>3735569</vt:i4>
      </vt:variant>
      <vt:variant>
        <vt:i4>9</vt:i4>
      </vt:variant>
      <vt:variant>
        <vt:i4>0</vt:i4>
      </vt:variant>
      <vt:variant>
        <vt:i4>5</vt:i4>
      </vt:variant>
      <vt:variant>
        <vt:lpwstr>mailto:anandedkar@howard.edu</vt:lpwstr>
      </vt:variant>
      <vt:variant>
        <vt:lpwstr/>
      </vt:variant>
      <vt:variant>
        <vt:i4>3735569</vt:i4>
      </vt:variant>
      <vt:variant>
        <vt:i4>6</vt:i4>
      </vt:variant>
      <vt:variant>
        <vt:i4>0</vt:i4>
      </vt:variant>
      <vt:variant>
        <vt:i4>5</vt:i4>
      </vt:variant>
      <vt:variant>
        <vt:lpwstr>mailto:anandedkar@howard.edu</vt:lpwstr>
      </vt:variant>
      <vt:variant>
        <vt:lpwstr/>
      </vt:variant>
      <vt:variant>
        <vt:i4>3735569</vt:i4>
      </vt:variant>
      <vt:variant>
        <vt:i4>3</vt:i4>
      </vt:variant>
      <vt:variant>
        <vt:i4>0</vt:i4>
      </vt:variant>
      <vt:variant>
        <vt:i4>5</vt:i4>
      </vt:variant>
      <vt:variant>
        <vt:lpwstr>mailto:anandedkar@howard.edu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dc:creator>
  <cp:keywords/>
  <cp:lastModifiedBy>Mahmood, Mohammad Fahad</cp:lastModifiedBy>
  <cp:revision>3</cp:revision>
  <cp:lastPrinted>2016-03-10T19:22:00Z</cp:lastPrinted>
  <dcterms:created xsi:type="dcterms:W3CDTF">2016-03-10T22:12:00Z</dcterms:created>
  <dcterms:modified xsi:type="dcterms:W3CDTF">2016-03-10T22:13:00Z</dcterms:modified>
</cp:coreProperties>
</file>